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B74" w:rsidRPr="00AE3595" w:rsidRDefault="00557B74" w:rsidP="00AE3595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sz w:val="27"/>
          <w:szCs w:val="27"/>
          <w:lang w:eastAsia="hr-HR"/>
        </w:rPr>
      </w:pPr>
      <w:r w:rsidRPr="00AE3595">
        <w:rPr>
          <w:rFonts w:ascii="Times New Roman" w:hAnsi="Times New Roman"/>
          <w:b/>
          <w:bCs/>
          <w:sz w:val="27"/>
          <w:szCs w:val="27"/>
          <w:lang w:eastAsia="hr-HR"/>
        </w:rPr>
        <w:t>POZIV</w:t>
      </w:r>
      <w:r w:rsidRPr="00AE3595">
        <w:rPr>
          <w:rFonts w:ascii="Times New Roman" w:hAnsi="Times New Roman"/>
          <w:b/>
          <w:bCs/>
          <w:sz w:val="27"/>
          <w:szCs w:val="27"/>
          <w:lang w:eastAsia="hr-HR"/>
        </w:rPr>
        <w:br/>
        <w:t>na sudjelovanje u savjetovanju</w:t>
      </w:r>
      <w:r w:rsidRPr="00AE3595">
        <w:rPr>
          <w:rFonts w:ascii="Times New Roman" w:hAnsi="Times New Roman"/>
          <w:b/>
          <w:bCs/>
          <w:sz w:val="27"/>
          <w:szCs w:val="27"/>
          <w:lang w:eastAsia="hr-HR"/>
        </w:rPr>
        <w:br/>
        <w:t>sa zainteresiranom javnošću</w:t>
      </w:r>
    </w:p>
    <w:p w:rsidR="00557B74" w:rsidRPr="00AE3595" w:rsidRDefault="00557B74" w:rsidP="00AE3595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sz w:val="27"/>
          <w:szCs w:val="27"/>
          <w:lang w:eastAsia="hr-HR"/>
        </w:rPr>
      </w:pPr>
      <w:r w:rsidRPr="00AE3595">
        <w:rPr>
          <w:rFonts w:ascii="Times New Roman" w:hAnsi="Times New Roman"/>
          <w:b/>
          <w:bCs/>
          <w:sz w:val="27"/>
          <w:szCs w:val="27"/>
          <w:lang w:eastAsia="hr-HR"/>
        </w:rPr>
        <w:t>o</w:t>
      </w:r>
    </w:p>
    <w:p w:rsidR="00557B74" w:rsidRDefault="00557B74" w:rsidP="00100474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</w:pPr>
      <w:r w:rsidRPr="0013197D"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 xml:space="preserve">NACRTU </w:t>
      </w:r>
    </w:p>
    <w:p w:rsidR="00557B74" w:rsidRPr="00100474" w:rsidRDefault="00557B74" w:rsidP="00100474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</w:pPr>
      <w:r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>AKCIJSKOG</w:t>
      </w:r>
      <w:r w:rsidRPr="00100474"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 xml:space="preserve"> PLAN</w:t>
      </w:r>
      <w:r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>A</w:t>
      </w:r>
      <w:r w:rsidRPr="00100474"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 xml:space="preserve"> ENERGETSKE UČINKOVITOSTI</w:t>
      </w:r>
    </w:p>
    <w:p w:rsidR="00557B74" w:rsidRPr="00100474" w:rsidRDefault="00557B74" w:rsidP="00100474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</w:pPr>
      <w:r w:rsidRPr="00100474"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>OSJEČKO-BARANJSKE ŽUPANIJE ZA</w:t>
      </w:r>
    </w:p>
    <w:p w:rsidR="00557B74" w:rsidRPr="00AE3595" w:rsidRDefault="00557B74" w:rsidP="00100474">
      <w:pPr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lang w:eastAsia="hr-HR"/>
        </w:rPr>
      </w:pPr>
      <w:r w:rsidRPr="00100474">
        <w:rPr>
          <w:rFonts w:ascii="Times New Roman" w:hAnsi="Times New Roman"/>
          <w:b/>
          <w:bCs/>
          <w:color w:val="990000"/>
          <w:sz w:val="27"/>
          <w:szCs w:val="27"/>
          <w:lang w:eastAsia="hr-HR"/>
        </w:rPr>
        <w:t>RAZDOBLJE 2017. - 2019. GODINE</w:t>
      </w:r>
    </w:p>
    <w:p w:rsidR="00557B74" w:rsidRPr="00336024" w:rsidRDefault="00557B74" w:rsidP="009471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336024">
        <w:rPr>
          <w:rFonts w:ascii="Times New Roman" w:hAnsi="Times New Roman"/>
          <w:sz w:val="24"/>
          <w:szCs w:val="24"/>
          <w:lang w:eastAsia="hr-HR"/>
        </w:rPr>
        <w:t>Akcijski plan energetske učinkovitosti Osječko-baranjske županije za razdoblje 2017. - 2019. godine obveza je prema Zakon</w:t>
      </w:r>
      <w:r>
        <w:rPr>
          <w:rFonts w:ascii="Times New Roman" w:hAnsi="Times New Roman"/>
          <w:sz w:val="24"/>
          <w:szCs w:val="24"/>
          <w:lang w:eastAsia="hr-HR"/>
        </w:rPr>
        <w:t>u o energetskoj učinkovitosti ("Narodne novine" broj</w:t>
      </w:r>
      <w:r w:rsidRPr="00336024">
        <w:rPr>
          <w:rFonts w:ascii="Times New Roman" w:hAnsi="Times New Roman"/>
          <w:sz w:val="24"/>
          <w:szCs w:val="24"/>
          <w:lang w:eastAsia="hr-HR"/>
        </w:rPr>
        <w:t xml:space="preserve"> 127/14.), a sadrži prikaz i ocjenu stanja te potrebe u neposrednoj potrošnji energije, ciljeve, uključujući okvirni cilj ušteda energije na području Osječko-baranjske županije, mjere za poboljšanje energetske učinkovitosti, izvore sredstava za financiranje ulaganja u provedbu mjera poboljšanja energetske učinkovitosti te druge potrebne podatke.</w:t>
      </w:r>
    </w:p>
    <w:p w:rsidR="00557B74" w:rsidRPr="0013197D" w:rsidRDefault="00557B74" w:rsidP="009471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13197D">
        <w:rPr>
          <w:rFonts w:ascii="Times New Roman" w:hAnsi="Times New Roman"/>
          <w:sz w:val="24"/>
          <w:szCs w:val="24"/>
          <w:lang w:eastAsia="hr-HR"/>
        </w:rPr>
        <w:t>Budu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>i da je rije</w:t>
      </w:r>
      <w:r>
        <w:rPr>
          <w:rFonts w:ascii="Times New Roman" w:hAnsi="Times New Roman"/>
          <w:sz w:val="24"/>
          <w:szCs w:val="24"/>
          <w:lang w:eastAsia="hr-HR"/>
        </w:rPr>
        <w:t>č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 o planskom dokumentu kojim se ure</w:t>
      </w:r>
      <w:r>
        <w:rPr>
          <w:rFonts w:ascii="Times New Roman" w:hAnsi="Times New Roman"/>
          <w:sz w:val="24"/>
          <w:szCs w:val="24"/>
          <w:lang w:eastAsia="hr-HR"/>
        </w:rPr>
        <w:t>đ</w:t>
      </w:r>
      <w:r w:rsidRPr="0013197D">
        <w:rPr>
          <w:rFonts w:ascii="Times New Roman" w:hAnsi="Times New Roman"/>
          <w:sz w:val="24"/>
          <w:szCs w:val="24"/>
          <w:lang w:eastAsia="hr-HR"/>
        </w:rPr>
        <w:t>uju pitanja kojima se neposredno ostvaruju potrebe gra</w:t>
      </w:r>
      <w:r>
        <w:rPr>
          <w:rFonts w:ascii="Times New Roman" w:hAnsi="Times New Roman"/>
          <w:sz w:val="24"/>
          <w:szCs w:val="24"/>
          <w:lang w:eastAsia="hr-HR"/>
        </w:rPr>
        <w:t>đ</w:t>
      </w:r>
      <w:r w:rsidRPr="0013197D">
        <w:rPr>
          <w:rFonts w:ascii="Times New Roman" w:hAnsi="Times New Roman"/>
          <w:sz w:val="24"/>
          <w:szCs w:val="24"/>
          <w:lang w:eastAsia="hr-HR"/>
        </w:rPr>
        <w:t>ana ili druga pitanja od interesa za op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>u dobrobit gra</w:t>
      </w:r>
      <w:r>
        <w:rPr>
          <w:rFonts w:ascii="Times New Roman" w:hAnsi="Times New Roman"/>
          <w:sz w:val="24"/>
          <w:szCs w:val="24"/>
          <w:lang w:eastAsia="hr-HR"/>
        </w:rPr>
        <w:t>đ</w:t>
      </w:r>
      <w:r w:rsidRPr="0013197D">
        <w:rPr>
          <w:rFonts w:ascii="Times New Roman" w:hAnsi="Times New Roman"/>
          <w:sz w:val="24"/>
          <w:szCs w:val="24"/>
          <w:lang w:eastAsia="hr-HR"/>
        </w:rPr>
        <w:t>ana i pravnih osoba na podru</w:t>
      </w:r>
      <w:r>
        <w:rPr>
          <w:rFonts w:ascii="Times New Roman" w:hAnsi="Times New Roman"/>
          <w:sz w:val="24"/>
          <w:szCs w:val="24"/>
          <w:lang w:eastAsia="hr-HR"/>
        </w:rPr>
        <w:t>č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ju Županije, sukladno </w:t>
      </w:r>
      <w:r>
        <w:rPr>
          <w:rFonts w:ascii="Times New Roman" w:hAnsi="Times New Roman"/>
          <w:sz w:val="24"/>
          <w:szCs w:val="24"/>
          <w:lang w:eastAsia="hr-HR"/>
        </w:rPr>
        <w:t>č</w:t>
      </w:r>
      <w:r w:rsidRPr="0013197D">
        <w:rPr>
          <w:rFonts w:ascii="Times New Roman" w:hAnsi="Times New Roman"/>
          <w:sz w:val="24"/>
          <w:szCs w:val="24"/>
          <w:lang w:eastAsia="hr-HR"/>
        </w:rPr>
        <w:t>lanku 11. Zakona o pravu na pristup informacijama ("Narodne novine" broj 25/13. i 85/15.) provodi se postupak savjetovanja sa zainteresiranom javnoš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u. Postupak savjetovanja provest 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>e se, sukladno Kodeksu savjetovanja sa zainteresiranom javnoš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u u postupcima donošenja zakona, drugih propisa i akata ("Narodne novine" broj 140/09.), stavljanjem Nacrta </w:t>
      </w:r>
      <w:r>
        <w:rPr>
          <w:rFonts w:ascii="Times New Roman" w:hAnsi="Times New Roman"/>
          <w:sz w:val="24"/>
          <w:szCs w:val="24"/>
          <w:lang w:eastAsia="hr-HR"/>
        </w:rPr>
        <w:t>Akcijskog plana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 na internetske stranice Osje</w:t>
      </w:r>
      <w:r>
        <w:rPr>
          <w:rFonts w:ascii="Times New Roman" w:hAnsi="Times New Roman"/>
          <w:sz w:val="24"/>
          <w:szCs w:val="24"/>
          <w:lang w:eastAsia="hr-HR"/>
        </w:rPr>
        <w:t>č</w:t>
      </w:r>
      <w:r w:rsidRPr="0013197D">
        <w:rPr>
          <w:rFonts w:ascii="Times New Roman" w:hAnsi="Times New Roman"/>
          <w:sz w:val="24"/>
          <w:szCs w:val="24"/>
          <w:lang w:eastAsia="hr-HR"/>
        </w:rPr>
        <w:t>ko-baranjske županije s mogu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>noš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u sudionika da elektronskom poštom dostave svoje komentare, primjedbe i prijedloge prema na stranicama raspoloživom obrascu. Postupak savjetovanja provest </w:t>
      </w:r>
      <w:r>
        <w:rPr>
          <w:rFonts w:ascii="Times New Roman" w:hAnsi="Times New Roman"/>
          <w:sz w:val="24"/>
          <w:szCs w:val="24"/>
          <w:lang w:eastAsia="hr-HR"/>
        </w:rPr>
        <w:t>ć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e se u razdoblju od </w:t>
      </w:r>
      <w:r w:rsidRPr="009471F6">
        <w:rPr>
          <w:rFonts w:ascii="Times New Roman" w:hAnsi="Times New Roman"/>
          <w:b/>
          <w:bCs/>
          <w:sz w:val="24"/>
          <w:szCs w:val="24"/>
          <w:lang w:eastAsia="hr-HR"/>
        </w:rPr>
        <w:t>3. studenog do 2. prosinca 2016. godine</w:t>
      </w:r>
      <w:r w:rsidRPr="0013197D">
        <w:rPr>
          <w:rFonts w:ascii="Times New Roman" w:hAnsi="Times New Roman"/>
          <w:sz w:val="24"/>
          <w:szCs w:val="24"/>
          <w:lang w:eastAsia="hr-HR"/>
        </w:rPr>
        <w:t>.</w:t>
      </w:r>
    </w:p>
    <w:p w:rsidR="00557B74" w:rsidRPr="0013197D" w:rsidRDefault="00557B74" w:rsidP="009471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13197D">
        <w:rPr>
          <w:rFonts w:ascii="Times New Roman" w:hAnsi="Times New Roman"/>
          <w:sz w:val="24"/>
          <w:szCs w:val="24"/>
          <w:lang w:eastAsia="hr-HR"/>
        </w:rPr>
        <w:t xml:space="preserve">Organizator i nositelj postupka savjetovanja je Upravni odjel za </w:t>
      </w:r>
      <w:r w:rsidRPr="00336024">
        <w:rPr>
          <w:rFonts w:ascii="Times New Roman" w:hAnsi="Times New Roman"/>
          <w:sz w:val="24"/>
          <w:szCs w:val="24"/>
          <w:lang w:eastAsia="hr-HR"/>
        </w:rPr>
        <w:t>gospodarstvo i regionalni razvoj Osječko-baranjske županije</w:t>
      </w:r>
      <w:r w:rsidRPr="0013197D">
        <w:rPr>
          <w:rFonts w:ascii="Times New Roman" w:hAnsi="Times New Roman"/>
          <w:sz w:val="24"/>
          <w:szCs w:val="24"/>
          <w:lang w:eastAsia="hr-HR"/>
        </w:rPr>
        <w:t>.</w:t>
      </w:r>
    </w:p>
    <w:p w:rsidR="00557B74" w:rsidRPr="00AE3595" w:rsidRDefault="00557B74" w:rsidP="009471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13197D">
        <w:rPr>
          <w:rFonts w:ascii="Times New Roman" w:hAnsi="Times New Roman"/>
          <w:sz w:val="24"/>
          <w:szCs w:val="24"/>
          <w:lang w:eastAsia="hr-HR"/>
        </w:rPr>
        <w:t>Pozivamo vas na sudjelovanje u postupku Savjetovanja, za koju potrebu vam je na raspolaganju utvr</w:t>
      </w:r>
      <w:r>
        <w:rPr>
          <w:rFonts w:ascii="Times New Roman" w:hAnsi="Times New Roman"/>
          <w:sz w:val="24"/>
          <w:szCs w:val="24"/>
          <w:lang w:eastAsia="hr-HR"/>
        </w:rPr>
        <w:t>đeni Nacrt Akcijskog plana</w:t>
      </w:r>
      <w:r w:rsidRPr="0013197D">
        <w:rPr>
          <w:rFonts w:ascii="Times New Roman" w:hAnsi="Times New Roman"/>
          <w:sz w:val="24"/>
          <w:szCs w:val="24"/>
          <w:lang w:eastAsia="hr-HR"/>
        </w:rPr>
        <w:t xml:space="preserve"> i Obrazac sudjelovanja u savjetovanju.</w:t>
      </w:r>
    </w:p>
    <w:p w:rsidR="00557B74" w:rsidRPr="00336024" w:rsidRDefault="0017093A" w:rsidP="009471F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5" w:tgtFrame="_blank" w:history="1">
        <w:r w:rsidR="00557B74" w:rsidRPr="0017093A">
          <w:rPr>
            <w:rStyle w:val="Hyperlink"/>
            <w:rFonts w:ascii="Times New Roman" w:hAnsi="Times New Roman"/>
            <w:sz w:val="24"/>
            <w:szCs w:val="24"/>
          </w:rPr>
          <w:t>Nacrt Akcijskog plana energetske učinkovitosti Osječko-baranjske županije za razdoblje 2017. - 2019. godine</w:t>
        </w:r>
      </w:hyperlink>
      <w:r w:rsidR="00557B74" w:rsidRPr="00336024">
        <w:rPr>
          <w:rFonts w:ascii="Times New Roman" w:hAnsi="Times New Roman"/>
          <w:sz w:val="24"/>
          <w:szCs w:val="24"/>
        </w:rPr>
        <w:t xml:space="preserve"> </w:t>
      </w:r>
    </w:p>
    <w:p w:rsidR="00557B74" w:rsidRDefault="0017093A" w:rsidP="009471F6">
      <w:pPr>
        <w:numPr>
          <w:ilvl w:val="0"/>
          <w:numId w:val="1"/>
        </w:numPr>
        <w:spacing w:after="0" w:line="240" w:lineRule="auto"/>
        <w:jc w:val="both"/>
      </w:pPr>
      <w:hyperlink r:id="rId6" w:tgtFrame="_blank" w:history="1">
        <w:r w:rsidR="00557B74" w:rsidRPr="0017093A">
          <w:rPr>
            <w:rStyle w:val="Hyperlink"/>
            <w:rFonts w:ascii="Times New Roman" w:hAnsi="Times New Roman"/>
            <w:sz w:val="24"/>
            <w:szCs w:val="24"/>
            <w:lang w:eastAsia="hr-HR"/>
          </w:rPr>
          <w:t>Obrazac sudjelovanja u savjetovanju</w:t>
        </w:r>
      </w:hyperlink>
      <w:bookmarkStart w:id="0" w:name="_GoBack"/>
      <w:bookmarkEnd w:id="0"/>
      <w:r w:rsidR="00557B74" w:rsidRPr="00336024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sectPr w:rsidR="00557B74" w:rsidSect="00720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Prop BT">
    <w:altName w:val="Symbol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237E6"/>
    <w:multiLevelType w:val="hybridMultilevel"/>
    <w:tmpl w:val="5BCC042E"/>
    <w:lvl w:ilvl="0" w:tplc="FAECF1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518F3"/>
    <w:rsid w:val="00100474"/>
    <w:rsid w:val="0013197D"/>
    <w:rsid w:val="00152BD3"/>
    <w:rsid w:val="0017093A"/>
    <w:rsid w:val="00181ADC"/>
    <w:rsid w:val="00336024"/>
    <w:rsid w:val="00471AD8"/>
    <w:rsid w:val="00490599"/>
    <w:rsid w:val="004E1ABB"/>
    <w:rsid w:val="00507141"/>
    <w:rsid w:val="0051173D"/>
    <w:rsid w:val="00557B74"/>
    <w:rsid w:val="00720F33"/>
    <w:rsid w:val="007D35E2"/>
    <w:rsid w:val="007E690B"/>
    <w:rsid w:val="009471F6"/>
    <w:rsid w:val="00AE3595"/>
    <w:rsid w:val="00D263F9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EABA90-A28E-4830-AB4C-ADF493EF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0F33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AE3595"/>
    <w:rPr>
      <w:rFonts w:ascii="Times New Roman" w:hAnsi="Times New Roman" w:cs="Times New Roman"/>
      <w:b/>
      <w:bCs/>
      <w:sz w:val="27"/>
      <w:szCs w:val="27"/>
      <w:lang w:eastAsia="hr-HR"/>
    </w:rPr>
  </w:style>
  <w:style w:type="character" w:styleId="Strong">
    <w:name w:val="Strong"/>
    <w:basedOn w:val="DefaultParagraphFont"/>
    <w:uiPriority w:val="99"/>
    <w:qFormat/>
    <w:rsid w:val="00AE3595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Emphasis">
    <w:name w:val="Emphasis"/>
    <w:basedOn w:val="DefaultParagraphFont"/>
    <w:uiPriority w:val="99"/>
    <w:qFormat/>
    <w:rsid w:val="00AE3595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00AE359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31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08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hr/pdf/javne%20rasprave%20i%20uvidi/2016/obrazac_savjetovanja_o_nacrtu_akcijskog_plana_energetske_ucinkovitost.doc" TargetMode="External"/><Relationship Id="rId5" Type="http://schemas.openxmlformats.org/officeDocument/2006/relationships/hyperlink" Target="http://www.obz.hr/hr/pdf/javne%20rasprave%20i%20uvidi/2016/nacrt_akcijskog_plana_energetske_ucinkovitosti_osjecko_baranjske_zupanije_za%20_razdoblje_2017_-_2019_godin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Ivan Kovac</cp:lastModifiedBy>
  <cp:revision>2</cp:revision>
  <dcterms:created xsi:type="dcterms:W3CDTF">2016-12-19T10:52:00Z</dcterms:created>
  <dcterms:modified xsi:type="dcterms:W3CDTF">2016-12-19T10:52:00Z</dcterms:modified>
</cp:coreProperties>
</file>