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5CC3C2" w14:textId="151DCD59" w:rsidR="00535B3A" w:rsidRDefault="00535B3A" w:rsidP="00535B3A">
      <w:pPr>
        <w:tabs>
          <w:tab w:val="right" w:pos="14004"/>
        </w:tabs>
        <w:ind w:firstLine="708"/>
        <w:jc w:val="both"/>
        <w:rPr>
          <w:rFonts w:cs="Times New Roman"/>
          <w:sz w:val="22"/>
          <w:szCs w:val="22"/>
          <w:lang w:eastAsia="en-US" w:bidi="ar-SA"/>
        </w:rPr>
      </w:pPr>
      <w:r>
        <w:rPr>
          <w:rFonts w:cs="Times New Roman"/>
          <w:sz w:val="22"/>
          <w:szCs w:val="22"/>
          <w:lang w:eastAsia="en-US" w:bidi="ar-SA"/>
        </w:rPr>
        <w:tab/>
      </w:r>
      <w:r>
        <w:rPr>
          <w:noProof/>
          <w14:ligatures w14:val="standardContextual"/>
        </w:rPr>
        <w:drawing>
          <wp:inline distT="0" distB="0" distL="0" distR="0" wp14:anchorId="335B9311" wp14:editId="5B25D4CE">
            <wp:extent cx="1380952" cy="219048"/>
            <wp:effectExtent l="0" t="0" r="0" b="0"/>
            <wp:docPr id="1960511396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0511396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80952" cy="219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995DD9" w14:textId="77777777" w:rsidR="00617383" w:rsidRDefault="00617383" w:rsidP="00535B3A">
      <w:pPr>
        <w:tabs>
          <w:tab w:val="right" w:pos="14004"/>
        </w:tabs>
        <w:ind w:firstLine="708"/>
        <w:jc w:val="both"/>
        <w:rPr>
          <w:rFonts w:cs="Times New Roman"/>
          <w:sz w:val="22"/>
          <w:szCs w:val="22"/>
          <w:lang w:eastAsia="en-US" w:bidi="ar-SA"/>
        </w:rPr>
      </w:pPr>
    </w:p>
    <w:p w14:paraId="6E4466C2" w14:textId="2443428C" w:rsidR="00573ECC" w:rsidRDefault="00573ECC" w:rsidP="00573ECC">
      <w:pPr>
        <w:ind w:firstLine="708"/>
        <w:jc w:val="both"/>
        <w:rPr>
          <w:rFonts w:cs="Times New Roman"/>
          <w:sz w:val="22"/>
          <w:szCs w:val="22"/>
          <w:lang w:eastAsia="en-US" w:bidi="ar-SA"/>
        </w:rPr>
      </w:pPr>
      <w:r>
        <w:rPr>
          <w:rFonts w:cs="Times New Roman"/>
          <w:sz w:val="22"/>
          <w:szCs w:val="22"/>
          <w:lang w:eastAsia="en-US" w:bidi="ar-SA"/>
        </w:rPr>
        <w:t xml:space="preserve">Temeljem članka 11. stavak 5. Zakona o pravu na pristup informacijama ("Narodne novine" broj 25/13., 85/15. i 69/22.) i članka 55a. stavak 2. točka 3. Statuta Osječko-baranjske županije ("Županijski glasnik" broj 2/95., 2/97., 3/99., 3/01., 8/01., 9/03., 13/05., 2/06., 5/09., 16/09., 2/13., 4/18., 2/20. i 2/21.),  </w:t>
      </w:r>
      <w:r w:rsidR="006F5C46">
        <w:rPr>
          <w:noProof/>
          <w:sz w:val="22"/>
          <w:szCs w:val="22"/>
        </w:rPr>
        <w:t xml:space="preserve">Zamjenik župana koji obnaša dužnost župana Osječko-baranjske županije </w:t>
      </w:r>
      <w:r>
        <w:rPr>
          <w:rFonts w:cs="Times New Roman"/>
          <w:sz w:val="22"/>
          <w:szCs w:val="22"/>
          <w:lang w:eastAsia="en-US" w:bidi="ar-SA"/>
        </w:rPr>
        <w:t xml:space="preserve">donio je </w:t>
      </w:r>
      <w:r w:rsidR="00915790">
        <w:rPr>
          <w:rFonts w:cs="Times New Roman"/>
          <w:sz w:val="22"/>
          <w:szCs w:val="22"/>
          <w:lang w:eastAsia="en-US" w:bidi="ar-SA"/>
        </w:rPr>
        <w:t>21. studenoga</w:t>
      </w:r>
      <w:r>
        <w:rPr>
          <w:rFonts w:cs="Times New Roman"/>
          <w:sz w:val="22"/>
          <w:szCs w:val="22"/>
          <w:lang w:eastAsia="en-US" w:bidi="ar-SA"/>
        </w:rPr>
        <w:t xml:space="preserve"> 2023. godine</w:t>
      </w:r>
    </w:p>
    <w:p w14:paraId="65B5DE07" w14:textId="77777777" w:rsidR="00573ECC" w:rsidRPr="00915790" w:rsidRDefault="00573ECC" w:rsidP="00573ECC">
      <w:pPr>
        <w:jc w:val="both"/>
        <w:rPr>
          <w:rFonts w:cs="Times New Roman"/>
          <w:sz w:val="16"/>
          <w:szCs w:val="16"/>
          <w:lang w:eastAsia="en-US" w:bidi="ar-SA"/>
        </w:rPr>
      </w:pPr>
    </w:p>
    <w:p w14:paraId="43AF69BF" w14:textId="77777777" w:rsidR="00573ECC" w:rsidRPr="00915790" w:rsidRDefault="00573ECC" w:rsidP="00573ECC">
      <w:pPr>
        <w:rPr>
          <w:rFonts w:cs="Times New Roman"/>
          <w:bCs/>
          <w:sz w:val="16"/>
          <w:szCs w:val="16"/>
          <w:lang w:bidi="ar-SA"/>
        </w:rPr>
      </w:pPr>
    </w:p>
    <w:p w14:paraId="3B78954F" w14:textId="77777777" w:rsidR="00573ECC" w:rsidRPr="00915790" w:rsidRDefault="00573ECC" w:rsidP="00573ECC">
      <w:pPr>
        <w:jc w:val="center"/>
        <w:rPr>
          <w:rFonts w:cs="Times New Roman"/>
          <w:b/>
          <w:lang w:bidi="ar-SA"/>
        </w:rPr>
      </w:pPr>
      <w:r w:rsidRPr="00915790">
        <w:rPr>
          <w:rFonts w:cs="Times New Roman"/>
          <w:b/>
          <w:lang w:bidi="ar-SA"/>
        </w:rPr>
        <w:t>D O P U N E  P L A N A</w:t>
      </w:r>
    </w:p>
    <w:p w14:paraId="1C04D822" w14:textId="77777777" w:rsidR="00573ECC" w:rsidRPr="00915790" w:rsidRDefault="00573ECC" w:rsidP="00573ECC">
      <w:pPr>
        <w:jc w:val="both"/>
        <w:rPr>
          <w:rFonts w:cs="Times New Roman"/>
          <w:bCs/>
          <w:sz w:val="16"/>
          <w:szCs w:val="16"/>
          <w:lang w:eastAsia="en-US" w:bidi="ar-SA"/>
        </w:rPr>
      </w:pPr>
    </w:p>
    <w:p w14:paraId="00E4616E" w14:textId="77777777" w:rsidR="00573ECC" w:rsidRPr="00915790" w:rsidRDefault="00573ECC" w:rsidP="00573ECC">
      <w:pPr>
        <w:jc w:val="center"/>
        <w:rPr>
          <w:rFonts w:cs="Times New Roman"/>
          <w:b/>
          <w:bCs/>
          <w:lang w:eastAsia="en-US" w:bidi="ar-SA"/>
        </w:rPr>
      </w:pPr>
      <w:r w:rsidRPr="00915790">
        <w:rPr>
          <w:rFonts w:cs="Times New Roman"/>
          <w:b/>
          <w:bCs/>
          <w:lang w:eastAsia="en-US" w:bidi="ar-SA"/>
        </w:rPr>
        <w:t>savjetovanja tijela Osječko-baranjske županije</w:t>
      </w:r>
    </w:p>
    <w:p w14:paraId="547A5A9A" w14:textId="77777777" w:rsidR="00573ECC" w:rsidRPr="00915790" w:rsidRDefault="00573ECC" w:rsidP="00573ECC">
      <w:pPr>
        <w:jc w:val="center"/>
        <w:rPr>
          <w:rFonts w:cs="Times New Roman"/>
          <w:b/>
          <w:bCs/>
          <w:lang w:eastAsia="en-US" w:bidi="ar-SA"/>
        </w:rPr>
      </w:pPr>
      <w:r w:rsidRPr="00915790">
        <w:rPr>
          <w:rFonts w:cs="Times New Roman"/>
          <w:b/>
          <w:bCs/>
          <w:lang w:eastAsia="en-US" w:bidi="ar-SA"/>
        </w:rPr>
        <w:t>s javnošću u 2023. godini</w:t>
      </w:r>
    </w:p>
    <w:p w14:paraId="74F2B523" w14:textId="77777777" w:rsidR="00573ECC" w:rsidRPr="00915790" w:rsidRDefault="00573ECC" w:rsidP="00573ECC">
      <w:pPr>
        <w:jc w:val="both"/>
        <w:rPr>
          <w:rFonts w:cs="Times New Roman"/>
          <w:bCs/>
          <w:sz w:val="16"/>
          <w:szCs w:val="16"/>
          <w:lang w:eastAsia="en-US" w:bidi="ar-SA"/>
        </w:rPr>
      </w:pPr>
    </w:p>
    <w:p w14:paraId="1E1BFA4D" w14:textId="77777777" w:rsidR="00573ECC" w:rsidRPr="00915790" w:rsidRDefault="00573ECC" w:rsidP="00573ECC">
      <w:pPr>
        <w:jc w:val="both"/>
        <w:rPr>
          <w:rFonts w:cs="Times New Roman"/>
          <w:bCs/>
          <w:sz w:val="16"/>
          <w:szCs w:val="16"/>
          <w:lang w:eastAsia="en-US" w:bidi="ar-SA"/>
        </w:rPr>
      </w:pPr>
    </w:p>
    <w:p w14:paraId="325E15BE" w14:textId="77777777" w:rsidR="00573ECC" w:rsidRPr="00915790" w:rsidRDefault="00573ECC" w:rsidP="00573ECC">
      <w:pPr>
        <w:jc w:val="center"/>
        <w:rPr>
          <w:rFonts w:cs="Times New Roman"/>
          <w:sz w:val="22"/>
          <w:szCs w:val="22"/>
          <w:lang w:eastAsia="en-US" w:bidi="ar-SA"/>
        </w:rPr>
      </w:pPr>
      <w:r w:rsidRPr="00915790">
        <w:rPr>
          <w:rFonts w:cs="Times New Roman"/>
          <w:sz w:val="22"/>
          <w:szCs w:val="22"/>
          <w:lang w:eastAsia="en-US" w:bidi="ar-SA"/>
        </w:rPr>
        <w:t>I.</w:t>
      </w:r>
    </w:p>
    <w:p w14:paraId="5E74F596" w14:textId="77777777" w:rsidR="00573ECC" w:rsidRPr="00915790" w:rsidRDefault="00573ECC" w:rsidP="00573ECC">
      <w:pPr>
        <w:jc w:val="both"/>
        <w:rPr>
          <w:rFonts w:cs="Times New Roman"/>
          <w:sz w:val="16"/>
          <w:szCs w:val="16"/>
          <w:lang w:eastAsia="en-US" w:bidi="ar-SA"/>
        </w:rPr>
      </w:pPr>
    </w:p>
    <w:p w14:paraId="47FE53FB" w14:textId="423DA8E7" w:rsidR="00573ECC" w:rsidRDefault="00573ECC" w:rsidP="00573ECC">
      <w:pPr>
        <w:tabs>
          <w:tab w:val="left" w:pos="0"/>
        </w:tabs>
        <w:suppressAutoHyphens/>
        <w:jc w:val="both"/>
        <w:rPr>
          <w:rFonts w:cs="Times New Roman"/>
          <w:sz w:val="22"/>
          <w:szCs w:val="22"/>
          <w:lang w:eastAsia="en-US" w:bidi="ar-SA"/>
        </w:rPr>
      </w:pPr>
      <w:r>
        <w:rPr>
          <w:rFonts w:cs="Times New Roman"/>
          <w:sz w:val="22"/>
          <w:szCs w:val="22"/>
          <w:lang w:bidi="ar-SA"/>
        </w:rPr>
        <w:tab/>
        <w:t>U točki I. Plana savjetovanja tijela Osječko-baranjske županije s javnošću u 2023. godini, KLASA: 008-03/22-01/2, URBROJ: 2158-02-22-2 od 27. prosinca 2022. godine, KLASA: 008-03/23-01/3, URBROJ: 2158-02-23-2 od 17. listopada 2023. godine i KLASA:</w:t>
      </w:r>
      <w:r>
        <w:rPr>
          <w:rFonts w:cs="Times New Roman"/>
          <w:sz w:val="22"/>
          <w:szCs w:val="22"/>
          <w:lang w:eastAsia="en-US" w:bidi="ar-SA"/>
        </w:rPr>
        <w:t xml:space="preserve"> 008-03/23-01/2, URBROJ: 2158-02-23-4 od 31.</w:t>
      </w:r>
      <w:r w:rsidR="00014A30">
        <w:rPr>
          <w:rFonts w:cs="Times New Roman"/>
          <w:sz w:val="22"/>
          <w:szCs w:val="22"/>
          <w:lang w:eastAsia="en-US" w:bidi="ar-SA"/>
        </w:rPr>
        <w:t xml:space="preserve"> </w:t>
      </w:r>
      <w:r>
        <w:rPr>
          <w:rFonts w:cs="Times New Roman"/>
          <w:sz w:val="22"/>
          <w:szCs w:val="22"/>
          <w:lang w:eastAsia="en-US" w:bidi="ar-SA"/>
        </w:rPr>
        <w:t>listopada 2023. godine</w:t>
      </w:r>
      <w:r w:rsidR="009C1210">
        <w:rPr>
          <w:rFonts w:cs="Times New Roman"/>
          <w:sz w:val="22"/>
          <w:szCs w:val="22"/>
          <w:lang w:eastAsia="en-US" w:bidi="ar-SA"/>
        </w:rPr>
        <w:t>,</w:t>
      </w:r>
      <w:r>
        <w:rPr>
          <w:rFonts w:cs="Times New Roman"/>
          <w:sz w:val="22"/>
          <w:szCs w:val="22"/>
          <w:lang w:eastAsia="en-US" w:bidi="ar-SA"/>
        </w:rPr>
        <w:t xml:space="preserve"> </w:t>
      </w:r>
      <w:r>
        <w:rPr>
          <w:rFonts w:cs="Times New Roman"/>
          <w:sz w:val="22"/>
          <w:szCs w:val="22"/>
          <w:lang w:bidi="ar-SA"/>
        </w:rPr>
        <w:t>u tablici iza rednog broja 17. dodaju se redni brojevi 18. i 19. koji glase:</w:t>
      </w:r>
    </w:p>
    <w:p w14:paraId="02E8B1E2" w14:textId="77777777" w:rsidR="00573ECC" w:rsidRPr="00915790" w:rsidRDefault="00573ECC" w:rsidP="00573ECC">
      <w:pPr>
        <w:jc w:val="both"/>
        <w:rPr>
          <w:rFonts w:cs="Times New Roman"/>
          <w:sz w:val="22"/>
          <w:szCs w:val="22"/>
          <w:lang w:bidi="ar-SA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1"/>
        <w:gridCol w:w="3270"/>
        <w:gridCol w:w="2072"/>
        <w:gridCol w:w="1798"/>
        <w:gridCol w:w="2032"/>
        <w:gridCol w:w="1977"/>
        <w:gridCol w:w="2144"/>
      </w:tblGrid>
      <w:tr w:rsidR="00573ECC" w14:paraId="166B6345" w14:textId="77777777" w:rsidTr="00573ECC">
        <w:trPr>
          <w:jc w:val="center"/>
        </w:trPr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CDB95" w14:textId="77777777" w:rsidR="00573ECC" w:rsidRDefault="00573EC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Red.</w:t>
            </w:r>
          </w:p>
          <w:p w14:paraId="0680AA9E" w14:textId="77777777" w:rsidR="00573ECC" w:rsidRDefault="00573EC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br.</w:t>
            </w:r>
          </w:p>
        </w:tc>
        <w:tc>
          <w:tcPr>
            <w:tcW w:w="1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E1E75" w14:textId="77777777" w:rsidR="00573ECC" w:rsidRDefault="00573EC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NAZIV AKTA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324AD" w14:textId="77777777" w:rsidR="00573ECC" w:rsidRDefault="00573EC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NOSITELJ IZRADE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2E734" w14:textId="77777777" w:rsidR="00573ECC" w:rsidRDefault="00573EC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PLANIRANO VRIJEME DONOŠENJA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C6E03" w14:textId="77777777" w:rsidR="00573ECC" w:rsidRDefault="00573EC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OBLIK SAVJETOVANJA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544CD" w14:textId="77777777" w:rsidR="00573ECC" w:rsidRDefault="00573EC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OKVIRNO VRIJEME SAVJETOVANJA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D5E67" w14:textId="77777777" w:rsidR="00573ECC" w:rsidRDefault="00573ECC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NOSITELJ SAVJETOVANJA</w:t>
            </w:r>
          </w:p>
        </w:tc>
      </w:tr>
      <w:tr w:rsidR="00573ECC" w14:paraId="22AA1D7C" w14:textId="77777777" w:rsidTr="00573ECC">
        <w:trPr>
          <w:jc w:val="center"/>
        </w:trPr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C1D57" w14:textId="77777777" w:rsidR="00573ECC" w:rsidRDefault="00573EC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</w:t>
            </w:r>
          </w:p>
        </w:tc>
        <w:tc>
          <w:tcPr>
            <w:tcW w:w="1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E7331" w14:textId="0274FDEF" w:rsidR="00573ECC" w:rsidRDefault="00573ECC">
            <w:pPr>
              <w:rPr>
                <w:sz w:val="22"/>
                <w:szCs w:val="22"/>
              </w:rPr>
            </w:pPr>
            <w:r>
              <w:rPr>
                <w:rFonts w:eastAsia="Calibri" w:cs="Times New Roman"/>
                <w:sz w:val="22"/>
                <w:szCs w:val="22"/>
                <w:lang w:eastAsia="en-US" w:bidi="ar-SA"/>
              </w:rPr>
              <w:t xml:space="preserve">Nacrt Programa mjera potpora u turizmu na području Osječko-baranjske županije  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5D772" w14:textId="36FCB2E6" w:rsidR="00573ECC" w:rsidRDefault="00573ECC">
            <w:pPr>
              <w:ind w:right="-7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Upravni odjel za turizam, kulturu i sport  Osječko-baranjske županije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7168B" w14:textId="77777777" w:rsidR="00573ECC" w:rsidRDefault="00573E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Siječanj 2024. godine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89C27" w14:textId="77777777" w:rsidR="00573ECC" w:rsidRDefault="00573EC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Internetsko savjetovanje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B4CDA" w14:textId="77777777" w:rsidR="00573ECC" w:rsidRDefault="00573EC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Studeni/prosinac 2023. godine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00204" w14:textId="22373223" w:rsidR="00573ECC" w:rsidRDefault="00573E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Upravni odjel za turizam, kulturu i sport Osječko-baranjske županije</w:t>
            </w:r>
          </w:p>
        </w:tc>
      </w:tr>
      <w:tr w:rsidR="00573ECC" w14:paraId="2196A711" w14:textId="77777777" w:rsidTr="00573ECC">
        <w:trPr>
          <w:jc w:val="center"/>
        </w:trPr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9E334" w14:textId="77777777" w:rsidR="00573ECC" w:rsidRDefault="00573EC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</w:t>
            </w:r>
          </w:p>
        </w:tc>
        <w:tc>
          <w:tcPr>
            <w:tcW w:w="11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E34D5" w14:textId="77777777" w:rsidR="00573ECC" w:rsidRDefault="00573ECC">
            <w:pPr>
              <w:rPr>
                <w:rFonts w:eastAsia="Calibri" w:cs="Times New Roman"/>
                <w:sz w:val="22"/>
                <w:szCs w:val="22"/>
                <w:lang w:eastAsia="en-US" w:bidi="ar-SA"/>
              </w:rPr>
            </w:pPr>
            <w:proofErr w:type="spellStart"/>
            <w:r>
              <w:rPr>
                <w:rFonts w:cs="Times New Roman"/>
                <w:sz w:val="22"/>
                <w:szCs w:val="22"/>
                <w:lang w:val="en-US" w:eastAsia="en-US" w:bidi="ar-SA"/>
              </w:rPr>
              <w:t>Nacrt</w:t>
            </w:r>
            <w:proofErr w:type="spellEnd"/>
            <w:r>
              <w:rPr>
                <w:rFonts w:cs="Times New Roman"/>
                <w:sz w:val="22"/>
                <w:szCs w:val="22"/>
                <w:lang w:val="en-US" w:eastAsia="en-US" w:bidi="ar-SA"/>
              </w:rPr>
              <w:t xml:space="preserve"> </w:t>
            </w:r>
            <w:proofErr w:type="spellStart"/>
            <w:r>
              <w:rPr>
                <w:rFonts w:cs="Times New Roman"/>
                <w:sz w:val="22"/>
                <w:szCs w:val="22"/>
                <w:lang w:val="en-US" w:eastAsia="en-US" w:bidi="ar-SA"/>
              </w:rPr>
              <w:t>Odluke</w:t>
            </w:r>
            <w:proofErr w:type="spellEnd"/>
            <w:r>
              <w:rPr>
                <w:rFonts w:cs="Times New Roman"/>
                <w:sz w:val="22"/>
                <w:szCs w:val="22"/>
                <w:lang w:val="en-US" w:eastAsia="en-US" w:bidi="ar-SA"/>
              </w:rPr>
              <w:t xml:space="preserve"> o </w:t>
            </w:r>
            <w:proofErr w:type="spellStart"/>
            <w:r>
              <w:rPr>
                <w:rFonts w:cs="Times New Roman"/>
                <w:sz w:val="22"/>
                <w:szCs w:val="22"/>
                <w:lang w:val="en-US" w:eastAsia="en-US" w:bidi="ar-SA"/>
              </w:rPr>
              <w:t>potporama</w:t>
            </w:r>
            <w:proofErr w:type="spellEnd"/>
            <w:r>
              <w:rPr>
                <w:rFonts w:cs="Times New Roman"/>
                <w:sz w:val="22"/>
                <w:szCs w:val="22"/>
                <w:lang w:val="en-US" w:eastAsia="en-US" w:bidi="ar-SA"/>
              </w:rPr>
              <w:t xml:space="preserve"> u </w:t>
            </w:r>
            <w:proofErr w:type="spellStart"/>
            <w:r>
              <w:rPr>
                <w:rFonts w:cs="Times New Roman"/>
                <w:sz w:val="22"/>
                <w:szCs w:val="22"/>
                <w:lang w:val="en-US" w:eastAsia="en-US" w:bidi="ar-SA"/>
              </w:rPr>
              <w:t>turizmu</w:t>
            </w:r>
            <w:proofErr w:type="spellEnd"/>
            <w:r>
              <w:rPr>
                <w:rFonts w:cs="Times New Roman"/>
                <w:sz w:val="22"/>
                <w:szCs w:val="22"/>
                <w:lang w:val="en-US" w:eastAsia="en-US" w:bidi="ar-SA"/>
              </w:rPr>
              <w:t xml:space="preserve"> </w:t>
            </w:r>
            <w:proofErr w:type="spellStart"/>
            <w:r>
              <w:rPr>
                <w:rFonts w:cs="Times New Roman"/>
                <w:sz w:val="22"/>
                <w:szCs w:val="22"/>
                <w:lang w:val="en-US" w:eastAsia="en-US" w:bidi="ar-SA"/>
              </w:rPr>
              <w:t>na</w:t>
            </w:r>
            <w:proofErr w:type="spellEnd"/>
            <w:r>
              <w:rPr>
                <w:rFonts w:cs="Times New Roman"/>
                <w:sz w:val="22"/>
                <w:szCs w:val="22"/>
                <w:lang w:val="en-US" w:eastAsia="en-US" w:bidi="ar-SA"/>
              </w:rPr>
              <w:t xml:space="preserve"> </w:t>
            </w:r>
            <w:proofErr w:type="spellStart"/>
            <w:r>
              <w:rPr>
                <w:rFonts w:cs="Times New Roman"/>
                <w:sz w:val="22"/>
                <w:szCs w:val="22"/>
                <w:lang w:val="en-US" w:eastAsia="en-US" w:bidi="ar-SA"/>
              </w:rPr>
              <w:t>području</w:t>
            </w:r>
            <w:proofErr w:type="spellEnd"/>
            <w:r>
              <w:rPr>
                <w:rFonts w:cs="Times New Roman"/>
                <w:sz w:val="22"/>
                <w:szCs w:val="22"/>
                <w:lang w:val="en-US" w:eastAsia="en-US" w:bidi="ar-SA"/>
              </w:rPr>
              <w:t xml:space="preserve"> </w:t>
            </w:r>
            <w:proofErr w:type="spellStart"/>
            <w:r>
              <w:rPr>
                <w:rFonts w:cs="Times New Roman"/>
                <w:sz w:val="22"/>
                <w:szCs w:val="22"/>
                <w:lang w:val="en-US" w:eastAsia="en-US" w:bidi="ar-SA"/>
              </w:rPr>
              <w:t>Osječko-baranjske</w:t>
            </w:r>
            <w:proofErr w:type="spellEnd"/>
            <w:r>
              <w:rPr>
                <w:rFonts w:cs="Times New Roman"/>
                <w:sz w:val="22"/>
                <w:szCs w:val="22"/>
                <w:lang w:val="en-US" w:eastAsia="en-US" w:bidi="ar-SA"/>
              </w:rPr>
              <w:t xml:space="preserve"> </w:t>
            </w:r>
            <w:proofErr w:type="spellStart"/>
            <w:r>
              <w:rPr>
                <w:rFonts w:cs="Times New Roman"/>
                <w:sz w:val="22"/>
                <w:szCs w:val="22"/>
                <w:lang w:val="en-US" w:eastAsia="en-US" w:bidi="ar-SA"/>
              </w:rPr>
              <w:t>županije</w:t>
            </w:r>
            <w:proofErr w:type="spellEnd"/>
            <w:r>
              <w:rPr>
                <w:rFonts w:cs="Times New Roman"/>
                <w:sz w:val="22"/>
                <w:szCs w:val="22"/>
                <w:lang w:val="en-US" w:eastAsia="en-US" w:bidi="ar-SA"/>
              </w:rPr>
              <w:t xml:space="preserve"> 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D9B6F" w14:textId="23546818" w:rsidR="00573ECC" w:rsidRDefault="00573ECC">
            <w:pPr>
              <w:ind w:right="-7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Upravni odjel za turizam, kulturu i sport Osječko-baranjske županije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0B2D0" w14:textId="77777777" w:rsidR="00573ECC" w:rsidRDefault="00573E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Siječanj 2024. godine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8A5F5" w14:textId="77777777" w:rsidR="00573ECC" w:rsidRDefault="00573EC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Internetsko savjetovanje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3A463" w14:textId="77777777" w:rsidR="00573ECC" w:rsidRDefault="00573EC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Studeni/prosinac 2023. godine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63186" w14:textId="029B5106" w:rsidR="00573ECC" w:rsidRDefault="00573E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Upravni odjel za turizam, kulturu i sport Osječko-baranjske županije</w:t>
            </w:r>
          </w:p>
        </w:tc>
      </w:tr>
    </w:tbl>
    <w:p w14:paraId="2B93F24C" w14:textId="77777777" w:rsidR="00573ECC" w:rsidRDefault="00573ECC" w:rsidP="00573ECC">
      <w:pPr>
        <w:jc w:val="center"/>
        <w:rPr>
          <w:rFonts w:cs="Times New Roman"/>
          <w:sz w:val="22"/>
          <w:szCs w:val="22"/>
          <w:lang w:eastAsia="en-US" w:bidi="ar-SA"/>
        </w:rPr>
      </w:pPr>
    </w:p>
    <w:p w14:paraId="2BF5E1AD" w14:textId="77777777" w:rsidR="00573ECC" w:rsidRDefault="00573ECC" w:rsidP="00573ECC">
      <w:pPr>
        <w:jc w:val="center"/>
        <w:rPr>
          <w:rFonts w:cs="Times New Roman"/>
          <w:sz w:val="22"/>
          <w:szCs w:val="22"/>
          <w:lang w:eastAsia="en-US" w:bidi="ar-SA"/>
        </w:rPr>
      </w:pPr>
    </w:p>
    <w:p w14:paraId="5B55688D" w14:textId="77777777" w:rsidR="00BD0F2C" w:rsidRDefault="00BD0F2C" w:rsidP="00620DC9">
      <w:pPr>
        <w:rPr>
          <w:rFonts w:cs="Times New Roman"/>
          <w:sz w:val="22"/>
          <w:szCs w:val="22"/>
          <w:lang w:eastAsia="en-US" w:bidi="ar-SA"/>
        </w:rPr>
      </w:pPr>
    </w:p>
    <w:p w14:paraId="7DDA477D" w14:textId="77777777" w:rsidR="00620DC9" w:rsidRDefault="00620DC9" w:rsidP="00620DC9">
      <w:pPr>
        <w:rPr>
          <w:rFonts w:cs="Times New Roman"/>
          <w:sz w:val="22"/>
          <w:szCs w:val="22"/>
          <w:lang w:eastAsia="en-US" w:bidi="ar-SA"/>
        </w:rPr>
      </w:pPr>
    </w:p>
    <w:p w14:paraId="611AC4F8" w14:textId="77777777" w:rsidR="00BD0F2C" w:rsidRDefault="00BD0F2C" w:rsidP="00573ECC">
      <w:pPr>
        <w:jc w:val="center"/>
        <w:rPr>
          <w:rFonts w:cs="Times New Roman"/>
          <w:sz w:val="22"/>
          <w:szCs w:val="22"/>
          <w:lang w:eastAsia="en-US" w:bidi="ar-SA"/>
        </w:rPr>
      </w:pPr>
    </w:p>
    <w:p w14:paraId="2870FBE0" w14:textId="77777777" w:rsidR="00BD0F2C" w:rsidRDefault="00BD0F2C" w:rsidP="00573ECC">
      <w:pPr>
        <w:jc w:val="center"/>
        <w:rPr>
          <w:rFonts w:cs="Times New Roman"/>
          <w:sz w:val="22"/>
          <w:szCs w:val="22"/>
          <w:lang w:eastAsia="en-US" w:bidi="ar-SA"/>
        </w:rPr>
      </w:pPr>
    </w:p>
    <w:p w14:paraId="12DF7E12" w14:textId="77777777" w:rsidR="00573ECC" w:rsidRDefault="00573ECC" w:rsidP="00573ECC">
      <w:pPr>
        <w:jc w:val="center"/>
        <w:rPr>
          <w:rFonts w:cs="Times New Roman"/>
          <w:sz w:val="22"/>
          <w:szCs w:val="22"/>
          <w:lang w:eastAsia="en-US" w:bidi="ar-SA"/>
        </w:rPr>
      </w:pPr>
      <w:r>
        <w:rPr>
          <w:rFonts w:cs="Times New Roman"/>
          <w:sz w:val="22"/>
          <w:szCs w:val="22"/>
          <w:lang w:eastAsia="en-US" w:bidi="ar-SA"/>
        </w:rPr>
        <w:lastRenderedPageBreak/>
        <w:t>II.</w:t>
      </w:r>
    </w:p>
    <w:p w14:paraId="22F43250" w14:textId="77777777" w:rsidR="00573ECC" w:rsidRDefault="00573ECC" w:rsidP="00573ECC">
      <w:pPr>
        <w:jc w:val="both"/>
        <w:rPr>
          <w:rFonts w:cs="Times New Roman"/>
          <w:sz w:val="22"/>
          <w:szCs w:val="22"/>
          <w:lang w:eastAsia="en-US" w:bidi="ar-SA"/>
        </w:rPr>
      </w:pPr>
    </w:p>
    <w:p w14:paraId="0D3ADC44" w14:textId="77777777" w:rsidR="00573ECC" w:rsidRDefault="00573ECC" w:rsidP="00573ECC">
      <w:pPr>
        <w:ind w:firstLine="720"/>
        <w:jc w:val="both"/>
        <w:rPr>
          <w:rFonts w:cs="Times New Roman"/>
          <w:sz w:val="22"/>
          <w:szCs w:val="22"/>
          <w:lang w:eastAsia="en-US" w:bidi="ar-SA"/>
        </w:rPr>
      </w:pPr>
      <w:r>
        <w:rPr>
          <w:rFonts w:cs="Times New Roman"/>
          <w:sz w:val="22"/>
          <w:szCs w:val="22"/>
          <w:lang w:eastAsia="en-US" w:bidi="ar-SA"/>
        </w:rPr>
        <w:t>Ove Dopune Plana bit će objavljene na internetskim stranicama Osječko-baranjske županije.</w:t>
      </w:r>
    </w:p>
    <w:p w14:paraId="27F4ACDF" w14:textId="77777777" w:rsidR="00E87D94" w:rsidRDefault="00E87D94" w:rsidP="00573ECC">
      <w:pPr>
        <w:ind w:firstLine="720"/>
        <w:jc w:val="both"/>
        <w:rPr>
          <w:rFonts w:cs="Times New Roman"/>
          <w:sz w:val="22"/>
          <w:szCs w:val="22"/>
          <w:lang w:eastAsia="en-US" w:bidi="ar-SA"/>
        </w:rPr>
      </w:pPr>
    </w:p>
    <w:p w14:paraId="2EB5622C" w14:textId="77777777" w:rsidR="00E87D94" w:rsidRDefault="00E87D94" w:rsidP="00573ECC">
      <w:pPr>
        <w:ind w:firstLine="720"/>
        <w:jc w:val="both"/>
        <w:rPr>
          <w:rFonts w:cs="Times New Roman"/>
          <w:sz w:val="22"/>
          <w:szCs w:val="22"/>
          <w:lang w:eastAsia="en-US" w:bidi="ar-SA"/>
        </w:rPr>
      </w:pPr>
    </w:p>
    <w:p w14:paraId="14079436" w14:textId="77777777" w:rsidR="00BD0F2C" w:rsidRDefault="00BD0F2C" w:rsidP="00573ECC">
      <w:pPr>
        <w:ind w:firstLine="720"/>
        <w:jc w:val="both"/>
        <w:rPr>
          <w:rFonts w:cs="Times New Roman"/>
          <w:sz w:val="22"/>
          <w:szCs w:val="22"/>
          <w:lang w:eastAsia="en-US" w:bidi="ar-SA"/>
        </w:rPr>
      </w:pPr>
    </w:p>
    <w:p w14:paraId="2620CED5" w14:textId="0181F3A7" w:rsidR="00573ECC" w:rsidRDefault="00E87D94" w:rsidP="00915790">
      <w:pPr>
        <w:jc w:val="both"/>
        <w:rPr>
          <w:rFonts w:cs="Times New Roman"/>
          <w:sz w:val="22"/>
          <w:szCs w:val="22"/>
          <w:lang w:eastAsia="en-US" w:bidi="ar-SA"/>
        </w:rPr>
      </w:pPr>
      <w:r>
        <w:rPr>
          <w:rFonts w:cs="Times New Roman"/>
          <w:sz w:val="22"/>
          <w:szCs w:val="22"/>
          <w:lang w:eastAsia="en-US" w:bidi="ar-SA"/>
        </w:rPr>
        <w:t>KLASA: 008-03/23-01/5</w:t>
      </w:r>
    </w:p>
    <w:p w14:paraId="7AC3DD4A" w14:textId="6A7BA3AE" w:rsidR="00E87D94" w:rsidRDefault="00E87D94" w:rsidP="00915790">
      <w:pPr>
        <w:jc w:val="both"/>
        <w:rPr>
          <w:rFonts w:cs="Times New Roman"/>
          <w:sz w:val="22"/>
          <w:szCs w:val="22"/>
          <w:lang w:eastAsia="en-US" w:bidi="ar-SA"/>
        </w:rPr>
      </w:pPr>
      <w:r>
        <w:rPr>
          <w:rFonts w:cs="Times New Roman"/>
          <w:sz w:val="22"/>
          <w:szCs w:val="22"/>
          <w:lang w:eastAsia="en-US" w:bidi="ar-SA"/>
        </w:rPr>
        <w:t>URBROJ: 2158-02-23-</w:t>
      </w:r>
      <w:r w:rsidR="00535B3A">
        <w:rPr>
          <w:rFonts w:cs="Times New Roman"/>
          <w:sz w:val="22"/>
          <w:szCs w:val="22"/>
          <w:lang w:eastAsia="en-US" w:bidi="ar-SA"/>
        </w:rPr>
        <w:t>2</w:t>
      </w:r>
    </w:p>
    <w:p w14:paraId="31A2F6CC" w14:textId="326353A6" w:rsidR="00E87D94" w:rsidRDefault="00E87D94" w:rsidP="00915790">
      <w:pPr>
        <w:jc w:val="both"/>
        <w:rPr>
          <w:rFonts w:cs="Times New Roman"/>
          <w:sz w:val="22"/>
          <w:szCs w:val="22"/>
          <w:lang w:eastAsia="en-US" w:bidi="ar-SA"/>
        </w:rPr>
      </w:pPr>
      <w:r>
        <w:rPr>
          <w:rFonts w:cs="Times New Roman"/>
          <w:sz w:val="22"/>
          <w:szCs w:val="22"/>
          <w:lang w:eastAsia="en-US" w:bidi="ar-SA"/>
        </w:rPr>
        <w:t>Osijek, 21. studenoga 2023.</w:t>
      </w:r>
    </w:p>
    <w:p w14:paraId="49361804" w14:textId="77777777" w:rsidR="00BD0F2C" w:rsidRDefault="00BD0F2C" w:rsidP="00915790">
      <w:pPr>
        <w:jc w:val="both"/>
        <w:rPr>
          <w:rFonts w:cs="Times New Roman"/>
          <w:sz w:val="22"/>
          <w:szCs w:val="22"/>
          <w:lang w:eastAsia="en-US" w:bidi="ar-SA"/>
        </w:rPr>
      </w:pPr>
    </w:p>
    <w:p w14:paraId="53AB88B6" w14:textId="77777777" w:rsidR="00573ECC" w:rsidRDefault="00573ECC" w:rsidP="00573ECC">
      <w:pPr>
        <w:tabs>
          <w:tab w:val="left" w:pos="0"/>
        </w:tabs>
        <w:suppressAutoHyphens/>
        <w:jc w:val="both"/>
        <w:rPr>
          <w:rFonts w:cs="Times New Roman"/>
          <w:sz w:val="22"/>
          <w:szCs w:val="22"/>
          <w:lang w:eastAsia="en-US" w:bidi="ar-SA"/>
        </w:rPr>
      </w:pPr>
    </w:p>
    <w:p w14:paraId="64AB9869" w14:textId="7B75F5C6" w:rsidR="00211127" w:rsidRDefault="00573ECC" w:rsidP="00581216">
      <w:pPr>
        <w:pStyle w:val="Goran1"/>
        <w:tabs>
          <w:tab w:val="center" w:pos="7371"/>
        </w:tabs>
        <w:spacing w:line="240" w:lineRule="auto"/>
        <w:rPr>
          <w:rFonts w:ascii="Times New Roman" w:hAnsi="Times New Roman" w:cs="Times New Roman"/>
          <w:lang w:val="hr-HR"/>
        </w:rPr>
      </w:pPr>
      <w:bookmarkStart w:id="0" w:name="_Hlk149043378"/>
      <w:r>
        <w:rPr>
          <w:rFonts w:cs="Times New Roman"/>
        </w:rPr>
        <w:tab/>
      </w:r>
      <w:bookmarkEnd w:id="0"/>
      <w:r w:rsidR="00211127">
        <w:rPr>
          <w:rFonts w:cs="Times New Roman"/>
        </w:rPr>
        <w:tab/>
      </w:r>
      <w:r w:rsidR="00211127">
        <w:rPr>
          <w:rFonts w:cs="Times New Roman"/>
        </w:rPr>
        <w:tab/>
      </w:r>
      <w:r w:rsidR="00211127">
        <w:rPr>
          <w:rFonts w:cs="Times New Roman"/>
        </w:rPr>
        <w:tab/>
      </w:r>
      <w:r w:rsidR="00211127">
        <w:rPr>
          <w:rFonts w:cs="Times New Roman"/>
        </w:rPr>
        <w:tab/>
      </w:r>
      <w:r w:rsidR="00211127">
        <w:rPr>
          <w:rFonts w:cs="Times New Roman"/>
        </w:rPr>
        <w:tab/>
      </w:r>
      <w:r w:rsidR="00BD0F2C">
        <w:rPr>
          <w:rFonts w:cs="Times New Roman"/>
        </w:rPr>
        <w:t xml:space="preserve"> </w:t>
      </w:r>
    </w:p>
    <w:p w14:paraId="0760FAF9" w14:textId="4A0D0727" w:rsidR="00581216" w:rsidRDefault="00581216" w:rsidP="00581216">
      <w:pPr>
        <w:pStyle w:val="Goran1"/>
        <w:tabs>
          <w:tab w:val="center" w:pos="7371"/>
        </w:tabs>
        <w:spacing w:line="240" w:lineRule="auto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ab/>
      </w:r>
      <w:r w:rsidR="007C1067">
        <w:rPr>
          <w:rFonts w:ascii="Times New Roman" w:hAnsi="Times New Roman" w:cs="Times New Roman"/>
          <w:lang w:val="hr-HR"/>
        </w:rPr>
        <w:tab/>
      </w:r>
      <w:r w:rsidR="007C1067">
        <w:rPr>
          <w:rFonts w:ascii="Times New Roman" w:hAnsi="Times New Roman" w:cs="Times New Roman"/>
          <w:lang w:val="hr-HR"/>
        </w:rPr>
        <w:tab/>
      </w:r>
      <w:r w:rsidR="007C1067">
        <w:rPr>
          <w:rFonts w:ascii="Times New Roman" w:hAnsi="Times New Roman" w:cs="Times New Roman"/>
          <w:lang w:val="hr-HR"/>
        </w:rPr>
        <w:tab/>
      </w:r>
      <w:r w:rsidR="007C1067">
        <w:rPr>
          <w:rFonts w:ascii="Times New Roman" w:hAnsi="Times New Roman" w:cs="Times New Roman"/>
          <w:lang w:val="hr-HR"/>
        </w:rPr>
        <w:tab/>
      </w:r>
      <w:r w:rsidR="007C1067">
        <w:rPr>
          <w:rFonts w:ascii="Times New Roman" w:hAnsi="Times New Roman" w:cs="Times New Roman"/>
          <w:lang w:val="hr-HR"/>
        </w:rPr>
        <w:tab/>
        <w:t xml:space="preserve">   </w:t>
      </w:r>
      <w:r>
        <w:rPr>
          <w:rFonts w:ascii="Times New Roman" w:hAnsi="Times New Roman" w:cs="Times New Roman"/>
          <w:lang w:val="hr-HR"/>
        </w:rPr>
        <w:t xml:space="preserve">ZAMJENIK ŽUPANA KOJI </w:t>
      </w:r>
    </w:p>
    <w:p w14:paraId="2E88D197" w14:textId="7F264609" w:rsidR="00581216" w:rsidRDefault="00581216" w:rsidP="00581216">
      <w:pPr>
        <w:pStyle w:val="Goran1"/>
        <w:tabs>
          <w:tab w:val="center" w:pos="7371"/>
        </w:tabs>
        <w:spacing w:line="240" w:lineRule="auto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ab/>
      </w:r>
      <w:r w:rsidR="007C1067">
        <w:rPr>
          <w:rFonts w:ascii="Times New Roman" w:hAnsi="Times New Roman" w:cs="Times New Roman"/>
          <w:lang w:val="hr-HR"/>
        </w:rPr>
        <w:tab/>
      </w:r>
      <w:r w:rsidR="007C1067">
        <w:rPr>
          <w:rFonts w:ascii="Times New Roman" w:hAnsi="Times New Roman" w:cs="Times New Roman"/>
          <w:lang w:val="hr-HR"/>
        </w:rPr>
        <w:tab/>
      </w:r>
      <w:r w:rsidR="007C1067">
        <w:rPr>
          <w:rFonts w:ascii="Times New Roman" w:hAnsi="Times New Roman" w:cs="Times New Roman"/>
          <w:lang w:val="hr-HR"/>
        </w:rPr>
        <w:tab/>
      </w:r>
      <w:r w:rsidR="007C1067">
        <w:rPr>
          <w:rFonts w:ascii="Times New Roman" w:hAnsi="Times New Roman" w:cs="Times New Roman"/>
          <w:lang w:val="hr-HR"/>
        </w:rPr>
        <w:tab/>
      </w:r>
      <w:r w:rsidR="007C1067">
        <w:rPr>
          <w:rFonts w:ascii="Times New Roman" w:hAnsi="Times New Roman" w:cs="Times New Roman"/>
          <w:lang w:val="hr-HR"/>
        </w:rPr>
        <w:tab/>
      </w:r>
      <w:r>
        <w:rPr>
          <w:rFonts w:ascii="Times New Roman" w:hAnsi="Times New Roman" w:cs="Times New Roman"/>
          <w:lang w:val="hr-HR"/>
        </w:rPr>
        <w:t>OBNAŠA DUŽNOST ŽUPANA</w:t>
      </w:r>
    </w:p>
    <w:p w14:paraId="51DD4AFF" w14:textId="4FBCCC04" w:rsidR="00581216" w:rsidRDefault="00581216" w:rsidP="00581216">
      <w:pPr>
        <w:tabs>
          <w:tab w:val="center" w:pos="7371"/>
        </w:tabs>
        <w:suppressAutoHyphens/>
        <w:rPr>
          <w:rFonts w:cs="Times New Roman"/>
          <w:spacing w:val="-2"/>
          <w:sz w:val="22"/>
          <w:szCs w:val="22"/>
        </w:rPr>
      </w:pPr>
      <w:bookmarkStart w:id="1" w:name="OLE_LINK1"/>
      <w:r>
        <w:rPr>
          <w:spacing w:val="-2"/>
          <w:sz w:val="22"/>
          <w:szCs w:val="22"/>
        </w:rPr>
        <w:tab/>
      </w:r>
      <w:r w:rsidR="007C1067">
        <w:rPr>
          <w:spacing w:val="-2"/>
          <w:sz w:val="22"/>
          <w:szCs w:val="22"/>
        </w:rPr>
        <w:tab/>
      </w:r>
      <w:r w:rsidR="007C1067">
        <w:rPr>
          <w:spacing w:val="-2"/>
          <w:sz w:val="22"/>
          <w:szCs w:val="22"/>
        </w:rPr>
        <w:tab/>
      </w:r>
      <w:r w:rsidR="007C1067">
        <w:rPr>
          <w:spacing w:val="-2"/>
          <w:sz w:val="22"/>
          <w:szCs w:val="22"/>
        </w:rPr>
        <w:tab/>
      </w:r>
      <w:r w:rsidR="007C1067">
        <w:rPr>
          <w:spacing w:val="-2"/>
          <w:sz w:val="22"/>
          <w:szCs w:val="22"/>
        </w:rPr>
        <w:tab/>
      </w:r>
      <w:r w:rsidR="007C1067">
        <w:rPr>
          <w:spacing w:val="-2"/>
          <w:sz w:val="22"/>
          <w:szCs w:val="22"/>
        </w:rPr>
        <w:tab/>
      </w:r>
      <w:r w:rsidR="007C1067">
        <w:rPr>
          <w:spacing w:val="-2"/>
          <w:sz w:val="22"/>
          <w:szCs w:val="22"/>
        </w:rPr>
        <w:tab/>
        <w:t xml:space="preserve">     </w:t>
      </w:r>
      <w:r>
        <w:rPr>
          <w:spacing w:val="-2"/>
          <w:sz w:val="22"/>
          <w:szCs w:val="22"/>
        </w:rPr>
        <w:t>Mato Lukić</w:t>
      </w:r>
    </w:p>
    <w:bookmarkEnd w:id="1"/>
    <w:p w14:paraId="3192FADE" w14:textId="77777777" w:rsidR="00581216" w:rsidRDefault="00581216" w:rsidP="00581216">
      <w:pPr>
        <w:tabs>
          <w:tab w:val="left" w:pos="-720"/>
          <w:tab w:val="center" w:pos="7655"/>
        </w:tabs>
        <w:suppressAutoHyphens/>
        <w:ind w:right="-1"/>
        <w:rPr>
          <w:spacing w:val="-2"/>
          <w:sz w:val="22"/>
          <w:szCs w:val="20"/>
        </w:rPr>
      </w:pPr>
    </w:p>
    <w:p w14:paraId="3115C637" w14:textId="2602D015" w:rsidR="00F116A0" w:rsidRPr="00915790" w:rsidRDefault="00F116A0" w:rsidP="00211127">
      <w:pPr>
        <w:tabs>
          <w:tab w:val="center" w:pos="11057"/>
        </w:tabs>
        <w:jc w:val="both"/>
        <w:rPr>
          <w:rFonts w:cs="Times New Roman"/>
          <w:sz w:val="22"/>
          <w:szCs w:val="22"/>
          <w:lang w:eastAsia="en-US" w:bidi="ar-SA"/>
        </w:rPr>
      </w:pPr>
    </w:p>
    <w:sectPr w:rsidR="00F116A0" w:rsidRPr="00915790" w:rsidSect="0091579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ECC"/>
    <w:rsid w:val="00014A30"/>
    <w:rsid w:val="00211127"/>
    <w:rsid w:val="00535B3A"/>
    <w:rsid w:val="00573ECC"/>
    <w:rsid w:val="00581216"/>
    <w:rsid w:val="00617383"/>
    <w:rsid w:val="00620DC9"/>
    <w:rsid w:val="006F5C46"/>
    <w:rsid w:val="007C1067"/>
    <w:rsid w:val="00915790"/>
    <w:rsid w:val="009C1210"/>
    <w:rsid w:val="00BD0F2C"/>
    <w:rsid w:val="00CC142F"/>
    <w:rsid w:val="00E87D94"/>
    <w:rsid w:val="00F11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B46FE9"/>
  <w15:chartTrackingRefBased/>
  <w15:docId w15:val="{06992677-FE2B-485A-BB34-5DB846DA0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3ECC"/>
    <w:pPr>
      <w:spacing w:after="0" w:line="240" w:lineRule="auto"/>
    </w:pPr>
    <w:rPr>
      <w:rFonts w:ascii="Times New Roman" w:eastAsia="Times New Roman" w:hAnsi="Times New Roman" w:cs="Latha"/>
      <w:kern w:val="0"/>
      <w:sz w:val="24"/>
      <w:szCs w:val="24"/>
      <w:lang w:eastAsia="hr-HR" w:bidi="ta-IN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Goran1">
    <w:name w:val="Goran 1"/>
    <w:rsid w:val="00211127"/>
    <w:pPr>
      <w:widowControl w:val="0"/>
      <w:tabs>
        <w:tab w:val="left" w:pos="-720"/>
      </w:tabs>
      <w:suppressAutoHyphens/>
      <w:autoSpaceDE w:val="0"/>
      <w:autoSpaceDN w:val="0"/>
      <w:adjustRightInd w:val="0"/>
      <w:spacing w:after="0" w:line="240" w:lineRule="atLeast"/>
      <w:jc w:val="both"/>
    </w:pPr>
    <w:rPr>
      <w:rFonts w:ascii="Courier New" w:eastAsia="Times New Roman" w:hAnsi="Courier New" w:cs="Courier New"/>
      <w:spacing w:val="-2"/>
      <w:kern w:val="0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6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8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16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86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287</Words>
  <Characters>1639</Characters>
  <Application>Microsoft Office Word</Application>
  <DocSecurity>0</DocSecurity>
  <Lines>13</Lines>
  <Paragraphs>3</Paragraphs>
  <ScaleCrop>false</ScaleCrop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Jadranka Međugorac</dc:creator>
  <cp:keywords/>
  <dc:description/>
  <cp:lastModifiedBy>Ivana Nikolić</cp:lastModifiedBy>
  <cp:revision>14</cp:revision>
  <cp:lastPrinted>2023-11-21T10:18:00Z</cp:lastPrinted>
  <dcterms:created xsi:type="dcterms:W3CDTF">2023-11-17T07:45:00Z</dcterms:created>
  <dcterms:modified xsi:type="dcterms:W3CDTF">2023-11-29T07:43:00Z</dcterms:modified>
</cp:coreProperties>
</file>