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5274" w:rsidRPr="00085274" w:rsidRDefault="00085274" w:rsidP="00085274">
      <w:pPr>
        <w:spacing w:after="0" w:line="240" w:lineRule="auto"/>
        <w:ind w:left="-5" w:right="-1" w:firstLine="714"/>
        <w:jc w:val="both"/>
        <w:rPr>
          <w:rFonts w:ascii="Times New Roman" w:eastAsia="Times New Roman" w:hAnsi="Times New Roman" w:cs="Times New Roman"/>
        </w:rPr>
      </w:pPr>
      <w:bookmarkStart w:id="0" w:name="_GoBack"/>
      <w:bookmarkEnd w:id="0"/>
      <w:r w:rsidRPr="00085274">
        <w:rPr>
          <w:rFonts w:ascii="Times New Roman" w:eastAsia="Times New Roman" w:hAnsi="Times New Roman" w:cs="Times New Roman"/>
        </w:rPr>
        <w:t>Temeljem članka 30. točka 13. i 24. Statuta Osječko-baranjske županije ("Županijski glasnik" broj 2/95., 2/97., 3/99., 3/01., 8/01., 9/03., 13/05., 2/06., 5/09., 16/09., 2/13., 4/18. i 2/20.), Skupština Osječko-baranjske županije donijela je na _____ sjednici ________________ 2020. godine</w:t>
      </w:r>
    </w:p>
    <w:p w:rsidR="00085274" w:rsidRPr="00085274" w:rsidRDefault="00085274" w:rsidP="00085274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</w:rPr>
      </w:pPr>
    </w:p>
    <w:p w:rsidR="00085274" w:rsidRPr="00085274" w:rsidRDefault="00085274" w:rsidP="00085274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</w:rPr>
      </w:pPr>
    </w:p>
    <w:p w:rsidR="00085274" w:rsidRPr="00085274" w:rsidRDefault="00085274" w:rsidP="00085274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</w:rPr>
      </w:pPr>
    </w:p>
    <w:p w:rsidR="00085274" w:rsidRPr="00085274" w:rsidRDefault="00085274" w:rsidP="00085274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4"/>
          <w:szCs w:val="20"/>
        </w:rPr>
      </w:pPr>
      <w:r w:rsidRPr="00085274">
        <w:rPr>
          <w:rFonts w:ascii="Times New Roman" w:eastAsia="Times New Roman" w:hAnsi="Times New Roman" w:cs="Times New Roman"/>
          <w:b/>
          <w:sz w:val="24"/>
          <w:szCs w:val="20"/>
        </w:rPr>
        <w:t>IZMJENE PLANA</w:t>
      </w:r>
    </w:p>
    <w:p w:rsidR="00085274" w:rsidRPr="00085274" w:rsidRDefault="00085274" w:rsidP="00085274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085274" w:rsidRPr="00085274" w:rsidRDefault="00085274" w:rsidP="00085274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  <w:r w:rsidRPr="00085274">
        <w:rPr>
          <w:rFonts w:ascii="Times New Roman" w:eastAsia="Times New Roman" w:hAnsi="Times New Roman" w:cs="Times New Roman"/>
          <w:b/>
          <w:sz w:val="24"/>
          <w:szCs w:val="20"/>
        </w:rPr>
        <w:t xml:space="preserve">razvitka odvodnje i pročišćavanja otpadnih voda </w:t>
      </w:r>
    </w:p>
    <w:p w:rsidR="00085274" w:rsidRPr="00085274" w:rsidRDefault="00085274" w:rsidP="00085274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sz w:val="24"/>
          <w:szCs w:val="20"/>
        </w:rPr>
      </w:pPr>
      <w:r w:rsidRPr="00085274">
        <w:rPr>
          <w:rFonts w:ascii="Times New Roman" w:eastAsia="Times New Roman" w:hAnsi="Times New Roman" w:cs="Times New Roman"/>
          <w:b/>
          <w:sz w:val="24"/>
          <w:szCs w:val="20"/>
        </w:rPr>
        <w:t>na području Osječko-baranjske županije</w:t>
      </w:r>
    </w:p>
    <w:p w:rsidR="00085274" w:rsidRPr="00085274" w:rsidRDefault="00085274" w:rsidP="0008527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085274" w:rsidRPr="00085274" w:rsidRDefault="00085274" w:rsidP="0008527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085274" w:rsidRPr="00085274" w:rsidRDefault="00085274" w:rsidP="00085274">
      <w:pPr>
        <w:spacing w:after="0" w:line="240" w:lineRule="auto"/>
        <w:ind w:right="345"/>
        <w:jc w:val="center"/>
        <w:rPr>
          <w:rFonts w:ascii="Times New Roman" w:eastAsia="Times New Roman" w:hAnsi="Times New Roman" w:cs="Times New Roman"/>
        </w:rPr>
      </w:pPr>
      <w:r w:rsidRPr="00085274">
        <w:rPr>
          <w:rFonts w:ascii="Times New Roman" w:eastAsia="Times New Roman" w:hAnsi="Times New Roman" w:cs="Times New Roman"/>
        </w:rPr>
        <w:t>I.</w:t>
      </w:r>
    </w:p>
    <w:p w:rsidR="00085274" w:rsidRPr="00085274" w:rsidRDefault="00085274" w:rsidP="00085274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085274" w:rsidRPr="00085274" w:rsidRDefault="00085274" w:rsidP="00085274">
      <w:pPr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</w:rPr>
      </w:pPr>
      <w:r w:rsidRPr="00085274">
        <w:rPr>
          <w:rFonts w:ascii="Times New Roman" w:eastAsia="Times New Roman" w:hAnsi="Times New Roman" w:cs="Times New Roman"/>
        </w:rPr>
        <w:t>U točki 5. Plana razvitka odvodnje i pročišćavanja otpadnih voda na području Osječko-baranjske županije ("Županijski glasnik" broj 2/03., 4/12., 4/17., 2/18. i 10/18.), u tablici sustavi odvodnje Donji Miholjac i Beničanci se mijenjaju i glase:</w:t>
      </w:r>
    </w:p>
    <w:p w:rsidR="00085274" w:rsidRPr="00085274" w:rsidRDefault="00085274" w:rsidP="00085274">
      <w:pPr>
        <w:spacing w:after="0" w:line="240" w:lineRule="auto"/>
        <w:ind w:right="-1"/>
        <w:rPr>
          <w:rFonts w:ascii="Times New Roman" w:eastAsia="Times New Roman" w:hAnsi="Times New Roman" w:cs="Times New Roman"/>
        </w:rPr>
      </w:pPr>
    </w:p>
    <w:tbl>
      <w:tblPr>
        <w:tblW w:w="88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7"/>
        <w:gridCol w:w="2342"/>
        <w:gridCol w:w="1399"/>
        <w:gridCol w:w="1845"/>
        <w:gridCol w:w="1450"/>
      </w:tblGrid>
      <w:tr w:rsidR="00085274" w:rsidRPr="00085274" w:rsidTr="00B06809">
        <w:trPr>
          <w:jc w:val="center"/>
        </w:trPr>
        <w:tc>
          <w:tcPr>
            <w:tcW w:w="184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85274" w:rsidRPr="00085274" w:rsidRDefault="00085274" w:rsidP="0008527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085274">
              <w:rPr>
                <w:rFonts w:ascii="Times New Roman" w:eastAsia="Times New Roman" w:hAnsi="Times New Roman" w:cs="Times New Roman"/>
                <w:b/>
                <w:lang w:eastAsia="zh-CN"/>
              </w:rPr>
              <w:t>Donji Miholjac</w:t>
            </w:r>
          </w:p>
        </w:tc>
        <w:tc>
          <w:tcPr>
            <w:tcW w:w="2342" w:type="dxa"/>
            <w:shd w:val="clear" w:color="auto" w:fill="auto"/>
            <w:vAlign w:val="center"/>
          </w:tcPr>
          <w:p w:rsidR="00085274" w:rsidRPr="00085274" w:rsidRDefault="00085274" w:rsidP="0008527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</w:rPr>
            </w:pPr>
            <w:r w:rsidRPr="00085274">
              <w:rPr>
                <w:rFonts w:ascii="Times New Roman" w:eastAsia="Times New Roman" w:hAnsi="Times New Roman" w:cs="Times New Roman"/>
                <w:b/>
              </w:rPr>
              <w:t>Grad Donji Miholjac:</w:t>
            </w:r>
            <w:r w:rsidRPr="00085274">
              <w:rPr>
                <w:rFonts w:ascii="Times New Roman" w:eastAsia="Times New Roman" w:hAnsi="Times New Roman" w:cs="Times New Roman"/>
              </w:rPr>
              <w:t xml:space="preserve"> Donji Miholjac, Sveti Đurađ, Podravski Podgajci</w:t>
            </w:r>
          </w:p>
          <w:p w:rsidR="00085274" w:rsidRPr="00085274" w:rsidRDefault="00085274" w:rsidP="0008527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085274">
              <w:rPr>
                <w:rFonts w:ascii="Times New Roman" w:eastAsia="Times New Roman" w:hAnsi="Times New Roman" w:cs="Times New Roman"/>
                <w:b/>
              </w:rPr>
              <w:t>Općina Viljevo:</w:t>
            </w:r>
          </w:p>
          <w:p w:rsidR="00085274" w:rsidRPr="00085274" w:rsidRDefault="00085274" w:rsidP="0008527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085274">
              <w:rPr>
                <w:rFonts w:ascii="Times New Roman" w:eastAsia="Times New Roman" w:hAnsi="Times New Roman" w:cs="Times New Roman"/>
              </w:rPr>
              <w:t>Viljevo</w:t>
            </w:r>
          </w:p>
        </w:tc>
        <w:tc>
          <w:tcPr>
            <w:tcW w:w="1399" w:type="dxa"/>
            <w:shd w:val="clear" w:color="auto" w:fill="auto"/>
            <w:vAlign w:val="center"/>
          </w:tcPr>
          <w:p w:rsidR="00085274" w:rsidRPr="00085274" w:rsidRDefault="00085274" w:rsidP="0008527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085274">
              <w:rPr>
                <w:rFonts w:ascii="Times New Roman" w:eastAsia="Times New Roman" w:hAnsi="Times New Roman" w:cs="Times New Roman"/>
                <w:lang w:eastAsia="zh-CN"/>
              </w:rPr>
              <w:t>8.923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085274" w:rsidRPr="00085274" w:rsidRDefault="00085274" w:rsidP="0008527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085274">
              <w:rPr>
                <w:rFonts w:ascii="Times New Roman" w:eastAsia="Times New Roman" w:hAnsi="Times New Roman" w:cs="Times New Roman"/>
                <w:lang w:eastAsia="zh-CN"/>
              </w:rPr>
              <w:t>Javna odvodnja</w:t>
            </w:r>
          </w:p>
        </w:tc>
        <w:tc>
          <w:tcPr>
            <w:tcW w:w="1449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85274" w:rsidRPr="00085274" w:rsidRDefault="00085274" w:rsidP="0008527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085274">
              <w:rPr>
                <w:rFonts w:ascii="Times New Roman" w:eastAsia="Times New Roman" w:hAnsi="Times New Roman" w:cs="Times New Roman"/>
                <w:lang w:eastAsia="zh-CN"/>
              </w:rPr>
              <w:t>UPOV Donji Miholjac</w:t>
            </w:r>
          </w:p>
        </w:tc>
      </w:tr>
      <w:tr w:rsidR="00085274" w:rsidRPr="00085274" w:rsidTr="00B06809">
        <w:trPr>
          <w:jc w:val="center"/>
        </w:trPr>
        <w:tc>
          <w:tcPr>
            <w:tcW w:w="1848" w:type="dxa"/>
            <w:vMerge/>
            <w:shd w:val="clear" w:color="auto" w:fill="auto"/>
            <w:vAlign w:val="center"/>
          </w:tcPr>
          <w:p w:rsidR="00085274" w:rsidRPr="00085274" w:rsidRDefault="00085274" w:rsidP="0008527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342" w:type="dxa"/>
            <w:shd w:val="clear" w:color="auto" w:fill="auto"/>
            <w:vAlign w:val="center"/>
          </w:tcPr>
          <w:p w:rsidR="00085274" w:rsidRPr="00085274" w:rsidRDefault="00085274" w:rsidP="0008527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085274">
              <w:rPr>
                <w:rFonts w:ascii="Times New Roman" w:eastAsia="Times New Roman" w:hAnsi="Times New Roman" w:cs="Times New Roman"/>
                <w:b/>
                <w:lang w:eastAsia="zh-CN"/>
              </w:rPr>
              <w:t xml:space="preserve">Općina Viljevo: </w:t>
            </w:r>
          </w:p>
          <w:p w:rsidR="00085274" w:rsidRPr="00085274" w:rsidRDefault="00085274" w:rsidP="0008527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085274">
              <w:rPr>
                <w:rFonts w:ascii="Times New Roman" w:eastAsia="Times New Roman" w:hAnsi="Times New Roman" w:cs="Times New Roman"/>
                <w:lang w:eastAsia="zh-CN"/>
              </w:rPr>
              <w:t>Blanje, Bockovac, Cret Viljevski, Ivanovo, Kapelna, Krunoslavlje</w:t>
            </w:r>
          </w:p>
        </w:tc>
        <w:tc>
          <w:tcPr>
            <w:tcW w:w="1399" w:type="dxa"/>
            <w:shd w:val="clear" w:color="auto" w:fill="auto"/>
            <w:vAlign w:val="center"/>
          </w:tcPr>
          <w:p w:rsidR="00085274" w:rsidRPr="00085274" w:rsidRDefault="00085274" w:rsidP="0008527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085274">
              <w:rPr>
                <w:rFonts w:ascii="Times New Roman" w:eastAsia="Times New Roman" w:hAnsi="Times New Roman" w:cs="Times New Roman"/>
                <w:lang w:eastAsia="zh-CN"/>
              </w:rPr>
              <w:t>850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085274" w:rsidRPr="00085274" w:rsidRDefault="00085274" w:rsidP="0008527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085274">
              <w:rPr>
                <w:rFonts w:ascii="Times New Roman" w:eastAsia="Times New Roman" w:hAnsi="Times New Roman" w:cs="Times New Roman"/>
                <w:lang w:eastAsia="zh-CN"/>
              </w:rPr>
              <w:t>Individualna odvodnja</w:t>
            </w:r>
          </w:p>
        </w:tc>
        <w:tc>
          <w:tcPr>
            <w:tcW w:w="1449" w:type="dxa"/>
            <w:vMerge/>
            <w:shd w:val="clear" w:color="auto" w:fill="auto"/>
            <w:vAlign w:val="center"/>
          </w:tcPr>
          <w:p w:rsidR="00085274" w:rsidRPr="00085274" w:rsidRDefault="00085274" w:rsidP="0008527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  <w:tr w:rsidR="00085274" w:rsidRPr="00085274" w:rsidTr="00B06809">
        <w:trPr>
          <w:jc w:val="center"/>
        </w:trPr>
        <w:tc>
          <w:tcPr>
            <w:tcW w:w="1848" w:type="dxa"/>
            <w:vMerge w:val="restart"/>
            <w:shd w:val="clear" w:color="auto" w:fill="auto"/>
            <w:vAlign w:val="center"/>
          </w:tcPr>
          <w:p w:rsidR="00085274" w:rsidRPr="00085274" w:rsidRDefault="00085274" w:rsidP="0008527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  <w:r w:rsidRPr="00085274">
              <w:rPr>
                <w:rFonts w:ascii="Times New Roman" w:eastAsia="Times New Roman" w:hAnsi="Times New Roman" w:cs="Times New Roman"/>
                <w:b/>
                <w:lang w:eastAsia="zh-CN"/>
              </w:rPr>
              <w:t>Magadenovac</w:t>
            </w:r>
          </w:p>
        </w:tc>
        <w:tc>
          <w:tcPr>
            <w:tcW w:w="2342" w:type="dxa"/>
            <w:shd w:val="clear" w:color="auto" w:fill="auto"/>
            <w:vAlign w:val="center"/>
          </w:tcPr>
          <w:p w:rsidR="00085274" w:rsidRPr="00085274" w:rsidRDefault="00085274" w:rsidP="0008527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085274">
              <w:rPr>
                <w:rFonts w:ascii="Times New Roman" w:eastAsia="Times New Roman" w:hAnsi="Times New Roman" w:cs="Times New Roman"/>
                <w:b/>
                <w:lang w:eastAsia="zh-CN"/>
              </w:rPr>
              <w:t>Grad Donji Miholjac</w:t>
            </w:r>
            <w:r w:rsidRPr="00085274">
              <w:rPr>
                <w:rFonts w:ascii="Times New Roman" w:eastAsia="Times New Roman" w:hAnsi="Times New Roman" w:cs="Times New Roman"/>
                <w:lang w:eastAsia="zh-CN"/>
              </w:rPr>
              <w:t>:</w:t>
            </w:r>
          </w:p>
          <w:p w:rsidR="00085274" w:rsidRPr="00085274" w:rsidRDefault="00085274" w:rsidP="0008527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085274">
              <w:rPr>
                <w:rFonts w:ascii="Times New Roman" w:eastAsia="Times New Roman" w:hAnsi="Times New Roman" w:cs="Times New Roman"/>
                <w:lang w:eastAsia="zh-CN"/>
              </w:rPr>
              <w:t>Raktovica, Miholjački Poreč, Golinci, Radikovci</w:t>
            </w:r>
          </w:p>
          <w:p w:rsidR="00085274" w:rsidRPr="00085274" w:rsidRDefault="00085274" w:rsidP="0008527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085274">
              <w:rPr>
                <w:rFonts w:ascii="Times New Roman" w:eastAsia="Times New Roman" w:hAnsi="Times New Roman" w:cs="Times New Roman"/>
                <w:b/>
                <w:lang w:eastAsia="zh-CN"/>
              </w:rPr>
              <w:t>Općina Magadenovac</w:t>
            </w:r>
            <w:r w:rsidRPr="00085274">
              <w:rPr>
                <w:rFonts w:ascii="Times New Roman" w:eastAsia="Times New Roman" w:hAnsi="Times New Roman" w:cs="Times New Roman"/>
                <w:lang w:eastAsia="zh-CN"/>
              </w:rPr>
              <w:t xml:space="preserve">: </w:t>
            </w:r>
          </w:p>
          <w:p w:rsidR="00085274" w:rsidRPr="00085274" w:rsidRDefault="00085274" w:rsidP="0008527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085274">
              <w:rPr>
                <w:rFonts w:ascii="Times New Roman" w:eastAsia="Times New Roman" w:hAnsi="Times New Roman" w:cs="Times New Roman"/>
                <w:lang w:eastAsia="zh-CN"/>
              </w:rPr>
              <w:t>Magadenovac, Šljivoševci, Lacići, Beničanci, Malinovac</w:t>
            </w:r>
          </w:p>
        </w:tc>
        <w:tc>
          <w:tcPr>
            <w:tcW w:w="1399" w:type="dxa"/>
            <w:shd w:val="clear" w:color="auto" w:fill="auto"/>
            <w:vAlign w:val="center"/>
          </w:tcPr>
          <w:p w:rsidR="00085274" w:rsidRPr="00085274" w:rsidRDefault="00085274" w:rsidP="0008527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085274">
              <w:rPr>
                <w:rFonts w:ascii="Times New Roman" w:eastAsia="Times New Roman" w:hAnsi="Times New Roman" w:cs="Times New Roman"/>
                <w:lang w:eastAsia="zh-CN"/>
              </w:rPr>
              <w:t>3.188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085274" w:rsidRPr="00085274" w:rsidRDefault="00085274" w:rsidP="0008527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085274">
              <w:rPr>
                <w:rFonts w:ascii="Times New Roman" w:eastAsia="Times New Roman" w:hAnsi="Times New Roman" w:cs="Times New Roman"/>
                <w:lang w:eastAsia="zh-CN"/>
              </w:rPr>
              <w:t>Javna odvodnja</w:t>
            </w:r>
          </w:p>
        </w:tc>
        <w:tc>
          <w:tcPr>
            <w:tcW w:w="1449" w:type="dxa"/>
            <w:vMerge w:val="restart"/>
            <w:shd w:val="clear" w:color="auto" w:fill="auto"/>
            <w:vAlign w:val="center"/>
          </w:tcPr>
          <w:p w:rsidR="00085274" w:rsidRPr="00085274" w:rsidRDefault="00085274" w:rsidP="0008527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085274">
              <w:rPr>
                <w:rFonts w:ascii="Times New Roman" w:eastAsia="Times New Roman" w:hAnsi="Times New Roman" w:cs="Times New Roman"/>
                <w:lang w:eastAsia="zh-CN"/>
              </w:rPr>
              <w:t>UPOV Magadenovac</w:t>
            </w:r>
          </w:p>
        </w:tc>
      </w:tr>
      <w:tr w:rsidR="00085274" w:rsidRPr="00085274" w:rsidTr="00B06809">
        <w:trPr>
          <w:jc w:val="center"/>
        </w:trPr>
        <w:tc>
          <w:tcPr>
            <w:tcW w:w="1848" w:type="dxa"/>
            <w:vMerge/>
            <w:shd w:val="clear" w:color="auto" w:fill="auto"/>
            <w:vAlign w:val="center"/>
          </w:tcPr>
          <w:p w:rsidR="00085274" w:rsidRPr="00085274" w:rsidRDefault="00085274" w:rsidP="0008527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b/>
                <w:lang w:eastAsia="zh-CN"/>
              </w:rPr>
            </w:pPr>
          </w:p>
        </w:tc>
        <w:tc>
          <w:tcPr>
            <w:tcW w:w="2342" w:type="dxa"/>
            <w:shd w:val="clear" w:color="auto" w:fill="auto"/>
            <w:vAlign w:val="center"/>
          </w:tcPr>
          <w:p w:rsidR="00085274" w:rsidRPr="00085274" w:rsidRDefault="00085274" w:rsidP="0008527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085274">
              <w:rPr>
                <w:rFonts w:ascii="Times New Roman" w:eastAsia="Times New Roman" w:hAnsi="Times New Roman" w:cs="Times New Roman"/>
                <w:b/>
                <w:lang w:eastAsia="zh-CN"/>
              </w:rPr>
              <w:t>Općina Magadenovac</w:t>
            </w:r>
            <w:r w:rsidRPr="00085274">
              <w:rPr>
                <w:rFonts w:ascii="Times New Roman" w:eastAsia="Times New Roman" w:hAnsi="Times New Roman" w:cs="Times New Roman"/>
                <w:lang w:eastAsia="zh-CN"/>
              </w:rPr>
              <w:t xml:space="preserve">: </w:t>
            </w:r>
          </w:p>
          <w:p w:rsidR="00085274" w:rsidRPr="00085274" w:rsidRDefault="00085274" w:rsidP="0008527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085274">
              <w:rPr>
                <w:rFonts w:ascii="Times New Roman" w:eastAsia="Times New Roman" w:hAnsi="Times New Roman" w:cs="Times New Roman"/>
                <w:lang w:eastAsia="zh-CN"/>
              </w:rPr>
              <w:t>Kućanci</w:t>
            </w:r>
          </w:p>
        </w:tc>
        <w:tc>
          <w:tcPr>
            <w:tcW w:w="1399" w:type="dxa"/>
            <w:shd w:val="clear" w:color="auto" w:fill="auto"/>
            <w:vAlign w:val="center"/>
          </w:tcPr>
          <w:p w:rsidR="00085274" w:rsidRPr="00085274" w:rsidRDefault="00085274" w:rsidP="0008527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085274">
              <w:rPr>
                <w:rFonts w:ascii="Times New Roman" w:eastAsia="Times New Roman" w:hAnsi="Times New Roman" w:cs="Times New Roman"/>
                <w:lang w:eastAsia="zh-CN"/>
              </w:rPr>
              <w:t>507</w:t>
            </w:r>
          </w:p>
        </w:tc>
        <w:tc>
          <w:tcPr>
            <w:tcW w:w="1845" w:type="dxa"/>
            <w:shd w:val="clear" w:color="auto" w:fill="auto"/>
            <w:vAlign w:val="center"/>
          </w:tcPr>
          <w:p w:rsidR="00085274" w:rsidRPr="00085274" w:rsidRDefault="00085274" w:rsidP="0008527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085274">
              <w:rPr>
                <w:rFonts w:ascii="Times New Roman" w:eastAsia="Times New Roman" w:hAnsi="Times New Roman" w:cs="Times New Roman"/>
                <w:lang w:eastAsia="zh-CN"/>
              </w:rPr>
              <w:t>Individualna odvodnja</w:t>
            </w:r>
          </w:p>
        </w:tc>
        <w:tc>
          <w:tcPr>
            <w:tcW w:w="1449" w:type="dxa"/>
            <w:vMerge/>
            <w:shd w:val="clear" w:color="auto" w:fill="auto"/>
            <w:vAlign w:val="center"/>
          </w:tcPr>
          <w:p w:rsidR="00085274" w:rsidRPr="00085274" w:rsidRDefault="00085274" w:rsidP="00085274">
            <w:pPr>
              <w:spacing w:after="0" w:line="240" w:lineRule="auto"/>
              <w:ind w:right="-1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</w:p>
        </w:tc>
      </w:tr>
    </w:tbl>
    <w:p w:rsidR="00085274" w:rsidRPr="00085274" w:rsidRDefault="00085274" w:rsidP="0008527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</w:p>
    <w:p w:rsidR="00085274" w:rsidRPr="00085274" w:rsidRDefault="00085274" w:rsidP="00085274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</w:rPr>
      </w:pPr>
      <w:r w:rsidRPr="00085274">
        <w:rPr>
          <w:rFonts w:ascii="Times New Roman" w:eastAsia="Times New Roman" w:hAnsi="Times New Roman" w:cs="Times New Roman"/>
        </w:rPr>
        <w:tab/>
        <w:t>U tablici sustavi odvodnje Rakitovica, Sveti Đurađ i Viljevo se brišu.</w:t>
      </w:r>
    </w:p>
    <w:p w:rsidR="00085274" w:rsidRPr="00085274" w:rsidRDefault="00085274" w:rsidP="00085274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</w:rPr>
      </w:pPr>
    </w:p>
    <w:p w:rsidR="00085274" w:rsidRPr="00085274" w:rsidRDefault="00085274" w:rsidP="00085274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</w:rPr>
      </w:pPr>
    </w:p>
    <w:p w:rsidR="00085274" w:rsidRPr="00085274" w:rsidRDefault="00085274" w:rsidP="00085274">
      <w:pPr>
        <w:tabs>
          <w:tab w:val="left" w:pos="4035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</w:rPr>
      </w:pPr>
      <w:r w:rsidRPr="00085274">
        <w:rPr>
          <w:rFonts w:ascii="Times New Roman" w:eastAsia="Times New Roman" w:hAnsi="Times New Roman" w:cs="Times New Roman"/>
        </w:rPr>
        <w:t>II.</w:t>
      </w:r>
    </w:p>
    <w:p w:rsidR="00085274" w:rsidRPr="00085274" w:rsidRDefault="00085274" w:rsidP="00085274">
      <w:pPr>
        <w:tabs>
          <w:tab w:val="left" w:pos="4035"/>
        </w:tabs>
        <w:spacing w:after="0" w:line="240" w:lineRule="auto"/>
        <w:ind w:right="-1"/>
        <w:rPr>
          <w:rFonts w:ascii="Times New Roman" w:eastAsia="Times New Roman" w:hAnsi="Times New Roman" w:cs="Times New Roman"/>
        </w:rPr>
      </w:pPr>
    </w:p>
    <w:p w:rsidR="00085274" w:rsidRPr="00085274" w:rsidRDefault="00085274" w:rsidP="00085274">
      <w:pPr>
        <w:spacing w:after="0" w:line="240" w:lineRule="auto"/>
        <w:ind w:left="730" w:right="-1"/>
        <w:jc w:val="both"/>
        <w:rPr>
          <w:rFonts w:ascii="Times New Roman" w:eastAsia="Times New Roman" w:hAnsi="Times New Roman" w:cs="Times New Roman"/>
        </w:rPr>
      </w:pPr>
      <w:r w:rsidRPr="00085274">
        <w:rPr>
          <w:rFonts w:ascii="Times New Roman" w:eastAsia="Times New Roman" w:hAnsi="Times New Roman" w:cs="Times New Roman"/>
        </w:rPr>
        <w:t>Ove Izmjene Plana bit će objavljene u "Županijskom glasniku".</w:t>
      </w:r>
    </w:p>
    <w:p w:rsidR="00085274" w:rsidRPr="00085274" w:rsidRDefault="00085274" w:rsidP="00085274">
      <w:pPr>
        <w:spacing w:after="0" w:line="240" w:lineRule="auto"/>
        <w:ind w:right="-1"/>
        <w:rPr>
          <w:rFonts w:ascii="Times New Roman" w:eastAsia="Times New Roman" w:hAnsi="Times New Roman" w:cs="Times New Roman"/>
        </w:rPr>
      </w:pPr>
    </w:p>
    <w:p w:rsidR="00085274" w:rsidRPr="00085274" w:rsidRDefault="00085274" w:rsidP="00085274">
      <w:pPr>
        <w:spacing w:after="0" w:line="240" w:lineRule="auto"/>
        <w:ind w:left="-5" w:right="-1"/>
        <w:jc w:val="both"/>
        <w:rPr>
          <w:rFonts w:ascii="Times New Roman" w:eastAsia="Times New Roman" w:hAnsi="Times New Roman" w:cs="Times New Roman"/>
        </w:rPr>
      </w:pPr>
      <w:r w:rsidRPr="00085274">
        <w:rPr>
          <w:rFonts w:ascii="Times New Roman" w:eastAsia="Times New Roman" w:hAnsi="Times New Roman" w:cs="Times New Roman"/>
        </w:rPr>
        <w:t>KLASA:</w:t>
      </w:r>
    </w:p>
    <w:p w:rsidR="00085274" w:rsidRPr="00085274" w:rsidRDefault="00085274" w:rsidP="00085274">
      <w:pPr>
        <w:spacing w:after="0" w:line="240" w:lineRule="auto"/>
        <w:ind w:left="-5" w:right="-1"/>
        <w:jc w:val="both"/>
        <w:rPr>
          <w:rFonts w:ascii="Times New Roman" w:eastAsia="Times New Roman" w:hAnsi="Times New Roman" w:cs="Times New Roman"/>
        </w:rPr>
      </w:pPr>
      <w:r w:rsidRPr="00085274">
        <w:rPr>
          <w:rFonts w:ascii="Times New Roman" w:eastAsia="Times New Roman" w:hAnsi="Times New Roman" w:cs="Times New Roman"/>
        </w:rPr>
        <w:t>URBROJ:</w:t>
      </w:r>
    </w:p>
    <w:p w:rsidR="00085274" w:rsidRPr="00085274" w:rsidRDefault="00085274" w:rsidP="00085274">
      <w:pPr>
        <w:spacing w:after="0" w:line="240" w:lineRule="auto"/>
        <w:ind w:right="-1"/>
        <w:rPr>
          <w:rFonts w:ascii="Times New Roman" w:eastAsia="Times New Roman" w:hAnsi="Times New Roman" w:cs="Times New Roman"/>
        </w:rPr>
      </w:pPr>
    </w:p>
    <w:p w:rsidR="00085274" w:rsidRPr="00085274" w:rsidRDefault="00085274" w:rsidP="00085274">
      <w:pPr>
        <w:spacing w:after="0" w:line="240" w:lineRule="auto"/>
        <w:ind w:right="-1"/>
        <w:rPr>
          <w:rFonts w:ascii="Times New Roman" w:eastAsia="Times New Roman" w:hAnsi="Times New Roman" w:cs="Times New Roman"/>
        </w:rPr>
      </w:pPr>
    </w:p>
    <w:p w:rsidR="00085274" w:rsidRPr="00085274" w:rsidRDefault="00085274" w:rsidP="00085274">
      <w:pPr>
        <w:spacing w:after="0" w:line="240" w:lineRule="auto"/>
        <w:ind w:right="-1"/>
        <w:rPr>
          <w:rFonts w:ascii="Times New Roman" w:eastAsia="Times New Roman" w:hAnsi="Times New Roman" w:cs="Times New Roman"/>
        </w:rPr>
      </w:pPr>
    </w:p>
    <w:p w:rsidR="00085274" w:rsidRPr="00085274" w:rsidRDefault="00085274" w:rsidP="00085274">
      <w:pPr>
        <w:tabs>
          <w:tab w:val="center" w:pos="7655"/>
        </w:tabs>
        <w:spacing w:after="0" w:line="240" w:lineRule="auto"/>
        <w:ind w:right="-1"/>
        <w:rPr>
          <w:rFonts w:ascii="Times New Roman" w:eastAsia="Times New Roman" w:hAnsi="Times New Roman" w:cs="Times New Roman"/>
        </w:rPr>
      </w:pPr>
      <w:r w:rsidRPr="00085274">
        <w:rPr>
          <w:rFonts w:ascii="Times New Roman" w:eastAsia="Times New Roman" w:hAnsi="Times New Roman" w:cs="Times New Roman"/>
        </w:rPr>
        <w:tab/>
        <w:t>Predsjednik</w:t>
      </w:r>
    </w:p>
    <w:p w:rsidR="00085274" w:rsidRPr="00085274" w:rsidRDefault="00085274" w:rsidP="00085274">
      <w:pPr>
        <w:tabs>
          <w:tab w:val="center" w:pos="7655"/>
        </w:tabs>
        <w:spacing w:after="0" w:line="240" w:lineRule="auto"/>
        <w:ind w:left="-15" w:right="-1"/>
        <w:rPr>
          <w:rFonts w:ascii="Times New Roman" w:eastAsia="Times New Roman" w:hAnsi="Times New Roman" w:cs="Times New Roman"/>
        </w:rPr>
      </w:pPr>
      <w:r w:rsidRPr="00085274">
        <w:rPr>
          <w:rFonts w:ascii="Times New Roman" w:eastAsia="Times New Roman" w:hAnsi="Times New Roman" w:cs="Times New Roman"/>
        </w:rPr>
        <w:tab/>
        <w:t>Dragan Vulin</w:t>
      </w:r>
    </w:p>
    <w:p w:rsidR="00085274" w:rsidRPr="00085274" w:rsidRDefault="00085274" w:rsidP="00085274">
      <w:pPr>
        <w:tabs>
          <w:tab w:val="center" w:pos="7655"/>
        </w:tabs>
        <w:spacing w:after="0" w:line="240" w:lineRule="auto"/>
        <w:ind w:left="-15" w:right="-1"/>
        <w:rPr>
          <w:rFonts w:ascii="Times New Roman" w:eastAsia="Times New Roman" w:hAnsi="Times New Roman" w:cs="Times New Roman"/>
        </w:rPr>
      </w:pPr>
    </w:p>
    <w:p w:rsidR="00056DB0" w:rsidRDefault="00056DB0"/>
    <w:sectPr w:rsidR="00056D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19C9" w:rsidRDefault="007419C9" w:rsidP="00085274">
      <w:pPr>
        <w:spacing w:after="0" w:line="240" w:lineRule="auto"/>
      </w:pPr>
      <w:r>
        <w:separator/>
      </w:r>
    </w:p>
  </w:endnote>
  <w:endnote w:type="continuationSeparator" w:id="0">
    <w:p w:rsidR="007419C9" w:rsidRDefault="007419C9" w:rsidP="000852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19C9" w:rsidRDefault="007419C9" w:rsidP="00085274">
      <w:pPr>
        <w:spacing w:after="0" w:line="240" w:lineRule="auto"/>
      </w:pPr>
      <w:r>
        <w:separator/>
      </w:r>
    </w:p>
  </w:footnote>
  <w:footnote w:type="continuationSeparator" w:id="0">
    <w:p w:rsidR="007419C9" w:rsidRDefault="007419C9" w:rsidP="0008527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274"/>
    <w:rsid w:val="00056DB0"/>
    <w:rsid w:val="00085274"/>
    <w:rsid w:val="0031533D"/>
    <w:rsid w:val="007419C9"/>
    <w:rsid w:val="00DF1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908ACC-F3CC-4DCE-9E30-B08D0559F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085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85274"/>
  </w:style>
  <w:style w:type="paragraph" w:styleId="Podnoje">
    <w:name w:val="footer"/>
    <w:basedOn w:val="Normal"/>
    <w:link w:val="PodnojeChar"/>
    <w:uiPriority w:val="99"/>
    <w:unhideWhenUsed/>
    <w:rsid w:val="000852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85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201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obz</dc:creator>
  <cp:keywords/>
  <dc:description/>
  <cp:lastModifiedBy>Silva Wendling</cp:lastModifiedBy>
  <cp:revision>2</cp:revision>
  <dcterms:created xsi:type="dcterms:W3CDTF">2020-07-20T05:58:00Z</dcterms:created>
  <dcterms:modified xsi:type="dcterms:W3CDTF">2020-07-20T05:58:00Z</dcterms:modified>
</cp:coreProperties>
</file>