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595" w:rsidRPr="00DF158D" w:rsidRDefault="00AE3595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POZIV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 xml:space="preserve">na 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sudjelovanje u savjetovanju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>s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javnošću</w:t>
      </w:r>
    </w:p>
    <w:p w:rsidR="006D6FAB" w:rsidRPr="00DF158D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o</w:t>
      </w:r>
    </w:p>
    <w:p w:rsidR="00676D2D" w:rsidRPr="00DF158D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</w:p>
    <w:p w:rsidR="006D6FAB" w:rsidRDefault="00100474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NACRTU </w:t>
      </w:r>
      <w:r w:rsidR="000101F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ODLUKE O DODJELI POMOĆI </w:t>
      </w:r>
    </w:p>
    <w:p w:rsidR="000101FD" w:rsidRPr="00DF158D" w:rsidRDefault="000101FD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JEDINICAMA LOKALNE SAMOUPRAVE NA PODRUČJU</w:t>
      </w:r>
    </w:p>
    <w:p w:rsidR="006D6FAB" w:rsidRPr="00DF158D" w:rsidRDefault="006D6FAB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OSJEČKO-BARANJSKE ŽUPANIJE</w:t>
      </w:r>
    </w:p>
    <w:p w:rsidR="00AE3595" w:rsidRPr="00DF158D" w:rsidRDefault="00503516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</w:t>
      </w:r>
    </w:p>
    <w:p w:rsidR="00503516" w:rsidRDefault="00503516" w:rsidP="00503516">
      <w:pPr>
        <w:pStyle w:val="Tijeloteksta2"/>
        <w:ind w:firstLine="720"/>
        <w:jc w:val="both"/>
        <w:rPr>
          <w:i/>
          <w:color w:val="000000"/>
          <w:sz w:val="22"/>
          <w:szCs w:val="22"/>
        </w:rPr>
      </w:pPr>
    </w:p>
    <w:p w:rsidR="000101FD" w:rsidRPr="000101FD" w:rsidRDefault="000101FD" w:rsidP="000101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</w:rPr>
      </w:pPr>
      <w:r w:rsidRPr="000101FD">
        <w:rPr>
          <w:rFonts w:ascii="Times New Roman" w:eastAsia="Times New Roman" w:hAnsi="Times New Roman" w:cs="Times New Roman"/>
          <w:iCs/>
        </w:rPr>
        <w:t>Kvaliteta životnog standarda stanovništva koja je uvjetovana ulaganjem u komunalnu, društvenu i povezanu infrastrukturu za podizanje kvalitete života stanovnika osnovni je civilizacijski uvjet koji je potrebno osigurati svakom stanovniku na području Osječko-baranjske županije.</w:t>
      </w:r>
    </w:p>
    <w:p w:rsidR="000101FD" w:rsidRPr="000101FD" w:rsidRDefault="000101FD" w:rsidP="000101F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0101FD" w:rsidRPr="000101FD" w:rsidRDefault="000101FD" w:rsidP="000101F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</w:rPr>
      </w:pPr>
      <w:r w:rsidRPr="000101FD">
        <w:rPr>
          <w:rFonts w:ascii="Times New Roman" w:eastAsia="Times New Roman" w:hAnsi="Times New Roman" w:cs="Times New Roman"/>
          <w:iCs/>
        </w:rPr>
        <w:t>Strateški razvojni dokumenti su temeljni dokumenti za planiranje investicija na području Osječko-baranjske županije, a proizlaze iz potreba lokalne razine sukladno nacionalnim dokumentima, smjernicama i prioritetima. Također, strateški razvojni projekti uzimaju u obzir sve relevantne izvore financiranja, od lokalne zajednice preko nacionalnih fondova i kreditnih linija, do programa Europske unije.</w:t>
      </w:r>
    </w:p>
    <w:p w:rsidR="000101FD" w:rsidRPr="000101FD" w:rsidRDefault="000101FD" w:rsidP="000101F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0101FD" w:rsidRPr="000101FD" w:rsidRDefault="000101FD" w:rsidP="000101F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</w:rPr>
      </w:pPr>
      <w:r w:rsidRPr="000101FD">
        <w:rPr>
          <w:rFonts w:ascii="Times New Roman" w:eastAsia="Times New Roman" w:hAnsi="Times New Roman" w:cs="Times New Roman"/>
          <w:iCs/>
        </w:rPr>
        <w:t>Vodeći računa o uravnoteženom razvoju jedinica lokalne samouprave na području Osječko-baranjske županije, ulaže se u komunalnu, društvenu i povezanu infrastrukturu za podizanje kvalitete života stanovnika (što uključuje vodoopskrbu, odvodnju i pročišćavanje otpadnih voda, ceste, poduzetničku infrastrukturu, poduzetničke inkubatore, društvene domove, objekte protupožarne zaštite, kuće oproštaja, športske objekte i terene, dječja igrališta</w:t>
      </w:r>
      <w:r>
        <w:rPr>
          <w:rFonts w:ascii="Times New Roman" w:eastAsia="Times New Roman" w:hAnsi="Times New Roman" w:cs="Times New Roman"/>
          <w:iCs/>
        </w:rPr>
        <w:t xml:space="preserve"> i vrtiće</w:t>
      </w:r>
      <w:r w:rsidRPr="000101FD">
        <w:rPr>
          <w:rFonts w:ascii="Times New Roman" w:eastAsia="Times New Roman" w:hAnsi="Times New Roman" w:cs="Times New Roman"/>
          <w:iCs/>
        </w:rPr>
        <w:t xml:space="preserve">, biciklističke staze i ostale društvene objekte u vlasništvu jedinica lokalne samouprave), a u cilju podizanja kvalitete života stanovnika te kako bi se što potpunije riješile potrebe lokalnih zajednica. </w:t>
      </w:r>
    </w:p>
    <w:p w:rsidR="000101FD" w:rsidRPr="000101FD" w:rsidRDefault="000101FD" w:rsidP="000101F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0101FD" w:rsidRPr="000101FD" w:rsidRDefault="000101FD" w:rsidP="000101F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</w:rPr>
      </w:pPr>
      <w:r w:rsidRPr="000101FD">
        <w:rPr>
          <w:rFonts w:ascii="Times New Roman" w:eastAsia="Times New Roman" w:hAnsi="Times New Roman" w:cs="Times New Roman"/>
          <w:iCs/>
        </w:rPr>
        <w:t>Godinama se, vodeći brigu o potrebama jedinica lokalne samouprave, uvažavajući proračunski prihod po stanovniku, ukupnu vrijednost investicije, stupanj realizacije investicije, financijski udio jedinice lokalne samouprave u investiciji, prethodno odobrene pomoći Županije jedinici lokalne samouprave, interes jedinice lokalne samouprave, a pri tome i vodeći računa o uravnoteženom razvoju cjelokupnog područja Županije, u proračunu Županije osiguravaju i raspodjeljuju  financijska sredstva za spomenute namjene.</w:t>
      </w:r>
    </w:p>
    <w:p w:rsidR="000101FD" w:rsidRPr="000101FD" w:rsidRDefault="000101FD" w:rsidP="000101F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0101FD" w:rsidRPr="000101FD" w:rsidRDefault="000101FD" w:rsidP="000101F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0101FD">
        <w:rPr>
          <w:rFonts w:ascii="Times New Roman" w:eastAsia="Times New Roman" w:hAnsi="Times New Roman" w:cs="Times New Roman"/>
          <w:iCs/>
        </w:rPr>
        <w:tab/>
        <w:t>Do 2021. godine kriteriji za dodjelu sredstava jedinicama lokalne samouprave bili su uređeni odlukama o izvršenju proračuna za određenu godinu, a mjerila za dodjelu sredstava po navedenim kriterijima je utvrđivalo povjerenstvo koje je u svrhu provedbe javnog poziva, odnosno razmatranja pristiglih prijava i predlaganja raspodjele pomoći jedinicama lokalne samouprave osnivao Župan.</w:t>
      </w:r>
    </w:p>
    <w:p w:rsidR="000101FD" w:rsidRPr="000101FD" w:rsidRDefault="000101FD" w:rsidP="000101F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0101FD" w:rsidRPr="000101FD" w:rsidRDefault="000101FD" w:rsidP="000101F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0101FD">
        <w:rPr>
          <w:rFonts w:ascii="Times New Roman" w:eastAsia="Times New Roman" w:hAnsi="Times New Roman" w:cs="Times New Roman"/>
          <w:iCs/>
        </w:rPr>
        <w:tab/>
        <w:t>Po prvi puta je 26. siječnja 2021. godinu Župan donio Pravilnik o mjerilima i načinu dodjele pomoći jedinicama lokalne samouprave iz Proračuna Osječko-baranjske županije za 2021. godinu („Županijski glasnik“ broj 1/21.) kojim su utvrđena mjerila za svaki od kriterija utvrđenih Odlukom o izvršenju Proračuna Osječko-baranjske županije za 2021. godinu („Županijski glasnik“ broj 14/20. i 4/21.). Temeljem tog Pravilnika bodovali su se prijavljeni projekti jedinica lokalne samouprave i utvrđivala rang lista kao temelj za raspodjelu osiguranih sredstava.</w:t>
      </w:r>
    </w:p>
    <w:p w:rsidR="000101FD" w:rsidRPr="000101FD" w:rsidRDefault="000101FD" w:rsidP="000101F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503516" w:rsidRDefault="000101FD" w:rsidP="000101F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0101FD">
        <w:rPr>
          <w:rFonts w:ascii="Times New Roman" w:eastAsia="Times New Roman" w:hAnsi="Times New Roman" w:cs="Times New Roman"/>
          <w:iCs/>
        </w:rPr>
        <w:tab/>
        <w:t>Kako bi jedinice lokalne samouprave imale mogućnost dugoročnijeg planiranja financiranja programa i projekata iz proračuna Županije, te kako bi u izradi kriterija i mjerila za raspodjelu sredstava jedinicama lokalne samouprave mogao sudjelovati širi krug zainteresirane javnosti, predlaže se provesti postupak javnog savjetovanja te nakon toga uputiti Skupštini Županije na donošenje Prijedlog Odluke o dodjeli pomoći jedinicama lokalne samouprave na području Osječko-baranjske županije koja neće imati jednogodišnji karakter, kojom će se urediti za koje namjene Županija dodjeljuje sredstva jedinicama lokalne samouprave, koji su to kriteriji i mjerila po kojima se rangiraju prijavljeni projekti i utvrđuje iznos pomoći koji se dodjeljuje za prijavljene projekte, te  kojom se uređuje  postupak za dodjelu sredstava.</w:t>
      </w:r>
    </w:p>
    <w:p w:rsidR="00FB5E34" w:rsidRDefault="00503516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>
        <w:rPr>
          <w:rFonts w:ascii="Times New Roman" w:eastAsia="Times New Roman" w:hAnsi="Times New Roman" w:cs="Times New Roman"/>
          <w:color w:val="000000" w:themeColor="text1"/>
          <w:lang w:eastAsia="hr-HR"/>
        </w:rPr>
        <w:t>Budući da je riječ</w:t>
      </w:r>
      <w:r w:rsidR="003E0B43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o </w:t>
      </w:r>
      <w:r w:rsidR="00462EBB">
        <w:rPr>
          <w:rFonts w:ascii="Times New Roman" w:eastAsia="Times New Roman" w:hAnsi="Times New Roman" w:cs="Times New Roman"/>
          <w:color w:val="000000" w:themeColor="text1"/>
          <w:lang w:eastAsia="hr-HR"/>
        </w:rPr>
        <w:t>općem aktu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koji</w:t>
      </w:r>
      <w:r w:rsidR="00462EBB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utječe na interese građana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i</w:t>
      </w:r>
      <w:r w:rsidR="00462EBB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pravnih osoba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na području Županije, sukladno članku 11. Zakona o pravu na pristup informacijama ("Narodne novine" broj 25/13. i 85/15.) provodi se postupak savjetovanja sa zainteresiranom javnošću. Postupak savjetovanja provest će se, sukladno </w:t>
      </w:r>
      <w:r w:rsidR="00462EBB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Zakonu i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Kodeksu savjetovanja sa zainteresiranom javnošću u postupcima donošenja zakona, drugih propisa i akata ("Narodne novine" broj 140/09.), stavljanjem Nacrta </w:t>
      </w:r>
      <w:r w:rsidR="00462EBB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Odluke o dodjeli pomoći jedinicama lokalne samouprave na području Osječko-baranjske županije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na internetske stranice Osječko-baranjske županije s mogućnošću sudionika da</w:t>
      </w:r>
      <w:r w:rsidR="00E92914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D866F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u pisanom obliku ili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elektronskom poštom dostave svoje komentare, primjedbe i prijedloge prema </w:t>
      </w:r>
      <w:r w:rsidR="00FB5E34">
        <w:rPr>
          <w:rFonts w:ascii="Times New Roman" w:eastAsia="Times New Roman" w:hAnsi="Times New Roman" w:cs="Times New Roman"/>
          <w:color w:val="000000" w:themeColor="text1"/>
          <w:lang w:eastAsia="hr-HR"/>
        </w:rPr>
        <w:t>o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brascu</w:t>
      </w:r>
      <w:r w:rsidR="00FB5E34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raspoloživom na internetskoj stranici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. </w:t>
      </w:r>
    </w:p>
    <w:p w:rsidR="0013197D" w:rsidRPr="00DF158D" w:rsidRDefault="0013197D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bookmarkStart w:id="0" w:name="_GoBack"/>
      <w:bookmarkEnd w:id="0"/>
      <w:r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Postupak savjetovanja provest će se u razdoblju </w:t>
      </w:r>
      <w:r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od </w:t>
      </w:r>
      <w:r w:rsidR="00503516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3</w:t>
      </w:r>
      <w:r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.</w:t>
      </w:r>
      <w:r w:rsidR="008423F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veljače </w:t>
      </w:r>
      <w:r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do </w:t>
      </w:r>
      <w:r w:rsidR="008423F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4</w:t>
      </w:r>
      <w:r w:rsidR="00503516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. </w:t>
      </w:r>
      <w:r w:rsidR="008423F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ožujka</w:t>
      </w:r>
      <w:r w:rsidR="00503516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2022</w:t>
      </w:r>
      <w:r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. godine</w:t>
      </w:r>
      <w:r w:rsidRPr="00D10E9F">
        <w:rPr>
          <w:rFonts w:ascii="Times New Roman" w:eastAsia="Times New Roman" w:hAnsi="Times New Roman" w:cs="Times New Roman"/>
          <w:color w:val="000000" w:themeColor="text1"/>
          <w:lang w:eastAsia="hr-HR"/>
        </w:rPr>
        <w:t>.</w:t>
      </w:r>
    </w:p>
    <w:p w:rsidR="0013197D" w:rsidRPr="00DF158D" w:rsidRDefault="0013197D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Organizator i nositelj postupka savjetovanja je Upravni odjel za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g</w:t>
      </w:r>
      <w:r w:rsidR="00E2061F" w:rsidRPr="00DF158D">
        <w:rPr>
          <w:rFonts w:ascii="Times New Roman" w:eastAsia="Times New Roman" w:hAnsi="Times New Roman" w:cs="Times New Roman"/>
          <w:lang w:eastAsia="hr-HR"/>
        </w:rPr>
        <w:t xml:space="preserve">ospodarstvo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Osječko-baranjske županije</w:t>
      </w:r>
      <w:r w:rsidRPr="00DF158D">
        <w:rPr>
          <w:rFonts w:ascii="Times New Roman" w:eastAsia="Times New Roman" w:hAnsi="Times New Roman" w:cs="Times New Roman"/>
          <w:lang w:eastAsia="hr-HR"/>
        </w:rPr>
        <w:t>.</w:t>
      </w:r>
    </w:p>
    <w:p w:rsidR="00EA3742" w:rsidRPr="00DF158D" w:rsidRDefault="0013197D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Pozivamo vas na sudjelovanje u postupku </w:t>
      </w:r>
      <w:r w:rsidR="008423FF">
        <w:rPr>
          <w:rFonts w:ascii="Times New Roman" w:eastAsia="Times New Roman" w:hAnsi="Times New Roman" w:cs="Times New Roman"/>
          <w:lang w:eastAsia="hr-HR"/>
        </w:rPr>
        <w:t>s</w:t>
      </w:r>
      <w:r w:rsidRPr="00DF158D">
        <w:rPr>
          <w:rFonts w:ascii="Times New Roman" w:eastAsia="Times New Roman" w:hAnsi="Times New Roman" w:cs="Times New Roman"/>
          <w:lang w:eastAsia="hr-HR"/>
        </w:rPr>
        <w:t xml:space="preserve">avjetovanja za </w:t>
      </w:r>
      <w:r w:rsidR="008423FF">
        <w:rPr>
          <w:rFonts w:ascii="Times New Roman" w:eastAsia="Times New Roman" w:hAnsi="Times New Roman" w:cs="Times New Roman"/>
          <w:lang w:eastAsia="hr-HR"/>
        </w:rPr>
        <w:t>što</w:t>
      </w:r>
      <w:r w:rsidRPr="00DF158D">
        <w:rPr>
          <w:rFonts w:ascii="Times New Roman" w:eastAsia="Times New Roman" w:hAnsi="Times New Roman" w:cs="Times New Roman"/>
          <w:lang w:eastAsia="hr-HR"/>
        </w:rPr>
        <w:t xml:space="preserve"> vam je na raspolaganju utvrđ</w:t>
      </w:r>
      <w:r w:rsidR="00E92914" w:rsidRPr="00DF158D">
        <w:rPr>
          <w:rFonts w:ascii="Times New Roman" w:eastAsia="Times New Roman" w:hAnsi="Times New Roman" w:cs="Times New Roman"/>
          <w:lang w:eastAsia="hr-HR"/>
        </w:rPr>
        <w:t xml:space="preserve">eni Nacrt </w:t>
      </w:r>
      <w:r w:rsidR="008423FF">
        <w:rPr>
          <w:rFonts w:ascii="Times New Roman" w:eastAsia="Times New Roman" w:hAnsi="Times New Roman" w:cs="Times New Roman"/>
          <w:lang w:eastAsia="hr-HR"/>
        </w:rPr>
        <w:t xml:space="preserve">Odluke o dodjeli pomoći jedinicama lokalne samouprave na području </w:t>
      </w:r>
      <w:r w:rsidR="00E92914" w:rsidRPr="00DF158D">
        <w:rPr>
          <w:rFonts w:ascii="Times New Roman" w:hAnsi="Times New Roman" w:cs="Times New Roman"/>
        </w:rPr>
        <w:t>Os</w:t>
      </w:r>
      <w:r w:rsidR="00C51B12" w:rsidRPr="00DF158D">
        <w:rPr>
          <w:rFonts w:ascii="Times New Roman" w:hAnsi="Times New Roman" w:cs="Times New Roman"/>
        </w:rPr>
        <w:t>ječko-b</w:t>
      </w:r>
      <w:r w:rsidR="00503516">
        <w:rPr>
          <w:rFonts w:ascii="Times New Roman" w:hAnsi="Times New Roman" w:cs="Times New Roman"/>
        </w:rPr>
        <w:t xml:space="preserve">aranjske županije </w:t>
      </w:r>
      <w:r w:rsidRPr="00DF158D">
        <w:rPr>
          <w:rFonts w:ascii="Times New Roman" w:eastAsia="Times New Roman" w:hAnsi="Times New Roman" w:cs="Times New Roman"/>
          <w:lang w:eastAsia="hr-HR"/>
        </w:rPr>
        <w:t>i Obrazac sudjelovanja u savjetovanju.</w:t>
      </w:r>
      <w:r w:rsidR="00AE3595" w:rsidRPr="00DF158D">
        <w:rPr>
          <w:rFonts w:ascii="Times New Roman" w:eastAsia="Times New Roman" w:hAnsi="Times New Roman" w:cs="Times New Roman"/>
          <w:lang w:eastAsia="hr-HR"/>
        </w:rPr>
        <w:t> </w:t>
      </w:r>
    </w:p>
    <w:p w:rsidR="00EA3742" w:rsidRPr="00DF158D" w:rsidRDefault="00336024" w:rsidP="008423FF">
      <w:pPr>
        <w:pStyle w:val="Odlomakpopisa"/>
        <w:numPr>
          <w:ilvl w:val="0"/>
          <w:numId w:val="1"/>
        </w:numPr>
        <w:spacing w:after="0" w:line="240" w:lineRule="auto"/>
        <w:ind w:left="709" w:hanging="142"/>
        <w:jc w:val="both"/>
        <w:rPr>
          <w:rFonts w:ascii="Times New Roman" w:hAnsi="Times New Roman" w:cs="Times New Roman"/>
        </w:rPr>
      </w:pPr>
      <w:r w:rsidRPr="00DF158D">
        <w:rPr>
          <w:rFonts w:ascii="Times New Roman" w:hAnsi="Times New Roman" w:cs="Times New Roman"/>
        </w:rPr>
        <w:t xml:space="preserve">Nacrt </w:t>
      </w:r>
      <w:r w:rsidR="008423FF">
        <w:rPr>
          <w:rFonts w:ascii="Times New Roman" w:hAnsi="Times New Roman" w:cs="Times New Roman"/>
        </w:rPr>
        <w:t xml:space="preserve"> odluke o dodjeli pomoći jedinicama lokalne samouprave na području </w:t>
      </w:r>
      <w:r w:rsidR="006D6FAB" w:rsidRPr="00DF158D">
        <w:rPr>
          <w:rFonts w:ascii="Times New Roman" w:hAnsi="Times New Roman" w:cs="Times New Roman"/>
        </w:rPr>
        <w:t>Osječko-ba</w:t>
      </w:r>
      <w:r w:rsidR="00503516">
        <w:rPr>
          <w:rFonts w:ascii="Times New Roman" w:hAnsi="Times New Roman" w:cs="Times New Roman"/>
        </w:rPr>
        <w:t>ranjske</w:t>
      </w:r>
      <w:r w:rsidR="008423FF">
        <w:rPr>
          <w:rFonts w:ascii="Times New Roman" w:hAnsi="Times New Roman" w:cs="Times New Roman"/>
        </w:rPr>
        <w:t xml:space="preserve">      </w:t>
      </w:r>
      <w:r w:rsidR="00503516">
        <w:rPr>
          <w:rFonts w:ascii="Times New Roman" w:hAnsi="Times New Roman" w:cs="Times New Roman"/>
        </w:rPr>
        <w:t xml:space="preserve">županije </w:t>
      </w:r>
    </w:p>
    <w:p w:rsidR="00181ADC" w:rsidRPr="00DF158D" w:rsidRDefault="00AE3595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Obrazac sudjelovanja u savjetovanju </w:t>
      </w:r>
    </w:p>
    <w:p w:rsidR="00C51B12" w:rsidRPr="00DF158D" w:rsidRDefault="00C51B12" w:rsidP="00C51B12">
      <w:pPr>
        <w:spacing w:after="0" w:line="360" w:lineRule="auto"/>
        <w:jc w:val="both"/>
      </w:pPr>
    </w:p>
    <w:p w:rsidR="00C51B12" w:rsidRDefault="00C51B12" w:rsidP="00C51B12">
      <w:pPr>
        <w:spacing w:after="0" w:line="360" w:lineRule="auto"/>
        <w:jc w:val="both"/>
      </w:pPr>
    </w:p>
    <w:p w:rsidR="00DF158D" w:rsidRDefault="00DF158D" w:rsidP="00C51B12"/>
    <w:sectPr w:rsidR="00DF1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4D7FD9"/>
    <w:multiLevelType w:val="hybridMultilevel"/>
    <w:tmpl w:val="1870D74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595"/>
    <w:rsid w:val="000101FD"/>
    <w:rsid w:val="00100474"/>
    <w:rsid w:val="00111435"/>
    <w:rsid w:val="001202DF"/>
    <w:rsid w:val="0013197D"/>
    <w:rsid w:val="00152BD3"/>
    <w:rsid w:val="00181ADC"/>
    <w:rsid w:val="0019478E"/>
    <w:rsid w:val="001D7259"/>
    <w:rsid w:val="00215D94"/>
    <w:rsid w:val="00232758"/>
    <w:rsid w:val="00241E20"/>
    <w:rsid w:val="002D625E"/>
    <w:rsid w:val="002E60B8"/>
    <w:rsid w:val="00336024"/>
    <w:rsid w:val="003E0B43"/>
    <w:rsid w:val="003E4F02"/>
    <w:rsid w:val="00462EBB"/>
    <w:rsid w:val="00471AD8"/>
    <w:rsid w:val="00503516"/>
    <w:rsid w:val="0051173D"/>
    <w:rsid w:val="00644679"/>
    <w:rsid w:val="00671652"/>
    <w:rsid w:val="00676D2D"/>
    <w:rsid w:val="006D6FAB"/>
    <w:rsid w:val="006F6D6C"/>
    <w:rsid w:val="007E690B"/>
    <w:rsid w:val="008423FF"/>
    <w:rsid w:val="008A68DE"/>
    <w:rsid w:val="008E29FB"/>
    <w:rsid w:val="00974367"/>
    <w:rsid w:val="0099288C"/>
    <w:rsid w:val="00AE0F05"/>
    <w:rsid w:val="00AE3595"/>
    <w:rsid w:val="00C51B12"/>
    <w:rsid w:val="00C76DAC"/>
    <w:rsid w:val="00C955AA"/>
    <w:rsid w:val="00D10E9F"/>
    <w:rsid w:val="00D63FC2"/>
    <w:rsid w:val="00D866FD"/>
    <w:rsid w:val="00DA7565"/>
    <w:rsid w:val="00DF158D"/>
    <w:rsid w:val="00E2061F"/>
    <w:rsid w:val="00E92914"/>
    <w:rsid w:val="00EA3742"/>
    <w:rsid w:val="00F73C1D"/>
    <w:rsid w:val="00FA27B1"/>
    <w:rsid w:val="00FB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491DB2-CEF7-43D0-9478-C098F71E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AE35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AE359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AE359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AE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AE3595"/>
    <w:rPr>
      <w:i/>
      <w:iCs/>
    </w:rPr>
  </w:style>
  <w:style w:type="character" w:styleId="Hiperveza">
    <w:name w:val="Hyperlink"/>
    <w:basedOn w:val="Zadanifontodlomka"/>
    <w:unhideWhenUsed/>
    <w:rsid w:val="00AE359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9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A3742"/>
    <w:pPr>
      <w:ind w:left="720"/>
      <w:contextualSpacing/>
    </w:pPr>
  </w:style>
  <w:style w:type="paragraph" w:styleId="Tijeloteksta2">
    <w:name w:val="Body Text 2"/>
    <w:basedOn w:val="Normal"/>
    <w:link w:val="Tijeloteksta2Char"/>
    <w:rsid w:val="005035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Tijeloteksta2Char">
    <w:name w:val="Tijelo teksta 2 Char"/>
    <w:basedOn w:val="Zadanifontodlomka"/>
    <w:link w:val="Tijeloteksta2"/>
    <w:rsid w:val="00503516"/>
    <w:rPr>
      <w:rFonts w:ascii="Times New Roman" w:eastAsia="Times New Roman" w:hAnsi="Times New Roman" w:cs="Times New Roman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60889-6737-4B2E-B5C1-C2655082D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765</Words>
  <Characters>4363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Kovac</dc:creator>
  <cp:keywords/>
  <dc:description/>
  <cp:lastModifiedBy>Ružica Gverieri</cp:lastModifiedBy>
  <cp:revision>4</cp:revision>
  <dcterms:created xsi:type="dcterms:W3CDTF">2022-02-01T08:10:00Z</dcterms:created>
  <dcterms:modified xsi:type="dcterms:W3CDTF">2022-02-01T08:43:00Z</dcterms:modified>
</cp:coreProperties>
</file>