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9FB8E" w14:textId="095EDBE2" w:rsidR="00BD2A46" w:rsidRPr="00492AE2" w:rsidRDefault="00880BE0" w:rsidP="00880BE0">
      <w:pPr>
        <w:pStyle w:val="Bezproreda"/>
        <w:jc w:val="center"/>
        <w:rPr>
          <w:rFonts w:ascii="Times New Roman" w:hAnsi="Times New Roman" w:cs="Times New Roman"/>
          <w:b/>
          <w:bCs/>
        </w:rPr>
      </w:pPr>
      <w:r w:rsidRPr="00492AE2">
        <w:rPr>
          <w:rFonts w:ascii="Times New Roman" w:hAnsi="Times New Roman" w:cs="Times New Roman"/>
          <w:b/>
          <w:bCs/>
        </w:rPr>
        <w:t>P</w:t>
      </w:r>
      <w:r w:rsidR="00307AC2" w:rsidRPr="00492AE2">
        <w:rPr>
          <w:rFonts w:ascii="Times New Roman" w:hAnsi="Times New Roman" w:cs="Times New Roman"/>
          <w:b/>
          <w:bCs/>
        </w:rPr>
        <w:t xml:space="preserve"> </w:t>
      </w:r>
      <w:r w:rsidRPr="00492AE2">
        <w:rPr>
          <w:rFonts w:ascii="Times New Roman" w:hAnsi="Times New Roman" w:cs="Times New Roman"/>
          <w:b/>
          <w:bCs/>
        </w:rPr>
        <w:t>O</w:t>
      </w:r>
      <w:r w:rsidR="00307AC2" w:rsidRPr="00492AE2">
        <w:rPr>
          <w:rFonts w:ascii="Times New Roman" w:hAnsi="Times New Roman" w:cs="Times New Roman"/>
          <w:b/>
          <w:bCs/>
        </w:rPr>
        <w:t xml:space="preserve"> </w:t>
      </w:r>
      <w:r w:rsidRPr="00492AE2">
        <w:rPr>
          <w:rFonts w:ascii="Times New Roman" w:hAnsi="Times New Roman" w:cs="Times New Roman"/>
          <w:b/>
          <w:bCs/>
        </w:rPr>
        <w:t>Z</w:t>
      </w:r>
      <w:r w:rsidR="00307AC2" w:rsidRPr="00492AE2">
        <w:rPr>
          <w:rFonts w:ascii="Times New Roman" w:hAnsi="Times New Roman" w:cs="Times New Roman"/>
          <w:b/>
          <w:bCs/>
        </w:rPr>
        <w:t xml:space="preserve"> </w:t>
      </w:r>
      <w:r w:rsidRPr="00492AE2">
        <w:rPr>
          <w:rFonts w:ascii="Times New Roman" w:hAnsi="Times New Roman" w:cs="Times New Roman"/>
          <w:b/>
          <w:bCs/>
        </w:rPr>
        <w:t>I</w:t>
      </w:r>
      <w:r w:rsidR="00307AC2" w:rsidRPr="00492AE2">
        <w:rPr>
          <w:rFonts w:ascii="Times New Roman" w:hAnsi="Times New Roman" w:cs="Times New Roman"/>
          <w:b/>
          <w:bCs/>
        </w:rPr>
        <w:t xml:space="preserve"> </w:t>
      </w:r>
      <w:r w:rsidRPr="00492AE2">
        <w:rPr>
          <w:rFonts w:ascii="Times New Roman" w:hAnsi="Times New Roman" w:cs="Times New Roman"/>
          <w:b/>
          <w:bCs/>
        </w:rPr>
        <w:t>V</w:t>
      </w:r>
    </w:p>
    <w:p w14:paraId="109C3147" w14:textId="2E96EA1A" w:rsidR="00880BE0" w:rsidRPr="00492AE2" w:rsidRDefault="00880BE0" w:rsidP="00880BE0">
      <w:pPr>
        <w:pStyle w:val="Bezproreda"/>
        <w:jc w:val="center"/>
        <w:rPr>
          <w:rFonts w:ascii="Times New Roman" w:hAnsi="Times New Roman" w:cs="Times New Roman"/>
          <w:b/>
          <w:bCs/>
        </w:rPr>
      </w:pPr>
      <w:r w:rsidRPr="00492AE2">
        <w:rPr>
          <w:rFonts w:ascii="Times New Roman" w:hAnsi="Times New Roman" w:cs="Times New Roman"/>
          <w:b/>
          <w:bCs/>
        </w:rPr>
        <w:t>na sudjelovanje u savjetovanju s javnošću</w:t>
      </w:r>
    </w:p>
    <w:p w14:paraId="5FBB437C" w14:textId="2E18CD88" w:rsidR="00307AC2" w:rsidRPr="00492AE2" w:rsidRDefault="00880BE0" w:rsidP="00971629">
      <w:pPr>
        <w:pStyle w:val="Bezproreda"/>
        <w:jc w:val="center"/>
        <w:rPr>
          <w:rFonts w:ascii="Times New Roman" w:hAnsi="Times New Roman" w:cs="Times New Roman"/>
          <w:b/>
          <w:bCs/>
        </w:rPr>
      </w:pPr>
      <w:r w:rsidRPr="00492AE2">
        <w:rPr>
          <w:rFonts w:ascii="Times New Roman" w:hAnsi="Times New Roman" w:cs="Times New Roman"/>
          <w:b/>
          <w:bCs/>
        </w:rPr>
        <w:t xml:space="preserve">o </w:t>
      </w:r>
    </w:p>
    <w:p w14:paraId="458A60ED" w14:textId="077A69E9" w:rsidR="00F434A8" w:rsidRPr="00492AE2" w:rsidRDefault="00880BE0" w:rsidP="00971629">
      <w:pPr>
        <w:pStyle w:val="Bezproreda"/>
        <w:jc w:val="center"/>
        <w:rPr>
          <w:rFonts w:ascii="Times New Roman" w:hAnsi="Times New Roman" w:cs="Times New Roman"/>
          <w:b/>
          <w:bCs/>
        </w:rPr>
      </w:pPr>
      <w:r w:rsidRPr="00492AE2">
        <w:rPr>
          <w:rFonts w:ascii="Times New Roman" w:hAnsi="Times New Roman" w:cs="Times New Roman"/>
          <w:b/>
          <w:bCs/>
        </w:rPr>
        <w:t xml:space="preserve">NACRTU </w:t>
      </w:r>
      <w:r w:rsidR="00971629" w:rsidRPr="00492AE2">
        <w:rPr>
          <w:rFonts w:ascii="Times New Roman" w:hAnsi="Times New Roman" w:cs="Times New Roman"/>
          <w:b/>
        </w:rPr>
        <w:t xml:space="preserve">ODLUKE O </w:t>
      </w:r>
      <w:r w:rsidR="00971629" w:rsidRPr="00492AE2">
        <w:rPr>
          <w:rFonts w:ascii="Times New Roman" w:hAnsi="Times New Roman" w:cs="Times New Roman"/>
          <w:b/>
          <w:iCs/>
          <w:color w:val="000000"/>
        </w:rPr>
        <w:t>UVJETIMA I NAČINU DODJELE JEDNOKRATNIH POMOĆI SOCIJALNO UGROŽENIM GRAĐANIMA</w:t>
      </w:r>
    </w:p>
    <w:p w14:paraId="64C72D7E" w14:textId="17262CF1" w:rsidR="00CB6E8C" w:rsidRPr="00B403CF" w:rsidRDefault="00307AC2" w:rsidP="00CB6E8C">
      <w:pPr>
        <w:pStyle w:val="Default"/>
        <w:jc w:val="both"/>
        <w:rPr>
          <w:rFonts w:ascii="Times New Roman" w:hAnsi="Times New Roman" w:cs="Times New Roman"/>
          <w:bCs/>
          <w:sz w:val="22"/>
          <w:szCs w:val="22"/>
        </w:rPr>
      </w:pPr>
      <w:r>
        <w:rPr>
          <w:rFonts w:ascii="Times New Roman" w:hAnsi="Times New Roman" w:cs="Times New Roman"/>
          <w:bCs/>
          <w:sz w:val="22"/>
          <w:szCs w:val="22"/>
        </w:rPr>
        <w:br/>
      </w:r>
    </w:p>
    <w:p w14:paraId="44C9896C" w14:textId="77777777" w:rsidR="004F24E2" w:rsidRPr="004F24E2" w:rsidRDefault="001B339B" w:rsidP="004F24E2">
      <w:pPr>
        <w:ind w:firstLine="708"/>
        <w:rPr>
          <w:sz w:val="22"/>
          <w:szCs w:val="22"/>
        </w:rPr>
      </w:pPr>
      <w:r w:rsidRPr="004F24E2">
        <w:rPr>
          <w:sz w:val="22"/>
          <w:szCs w:val="22"/>
          <w:lang w:eastAsia="hr-HR"/>
        </w:rPr>
        <w:t xml:space="preserve">    </w:t>
      </w:r>
      <w:r w:rsidR="004F24E2" w:rsidRPr="004F24E2">
        <w:rPr>
          <w:sz w:val="22"/>
          <w:szCs w:val="22"/>
        </w:rPr>
        <w:t xml:space="preserve">Skupština Osječko-baranjske županije je dana 11. ožujka 2014. godine donijela </w:t>
      </w:r>
      <w:r w:rsidR="004F24E2" w:rsidRPr="004F24E2">
        <w:rPr>
          <w:color w:val="000000"/>
          <w:sz w:val="22"/>
          <w:szCs w:val="22"/>
        </w:rPr>
        <w:t xml:space="preserve">Odluku o uvjetima i načinu dodjele jednokratnih pomoći socijalno ugroženim građanima ("Županijski glasnik" broj 2/14.) te dana </w:t>
      </w:r>
      <w:r w:rsidR="004F24E2" w:rsidRPr="004F24E2">
        <w:rPr>
          <w:sz w:val="22"/>
          <w:szCs w:val="22"/>
        </w:rPr>
        <w:t xml:space="preserve">28. studenoga 2019. godine </w:t>
      </w:r>
      <w:r w:rsidR="004F24E2" w:rsidRPr="004F24E2">
        <w:rPr>
          <w:color w:val="000000"/>
          <w:sz w:val="22"/>
          <w:szCs w:val="22"/>
        </w:rPr>
        <w:t>Odluku o izmjenama Odluke o uvjetima i načinu dodjele jednokratnih pomoći socijalno ugroženim građanima („Županijski glasnik“ broj 14/19.) kojom su utvrđeni</w:t>
      </w:r>
      <w:r w:rsidR="004F24E2" w:rsidRPr="004F24E2">
        <w:rPr>
          <w:sz w:val="22"/>
          <w:szCs w:val="22"/>
        </w:rPr>
        <w:t xml:space="preserve"> uvjeti za dodjelu te način ostvarivanja jednokratne financijske pomoći socijalno ugroženim građanima iz sredstava Proračuna Osječko-baranjske županije.</w:t>
      </w:r>
    </w:p>
    <w:p w14:paraId="02A9D57F" w14:textId="77777777" w:rsidR="004F24E2" w:rsidRPr="004F24E2" w:rsidRDefault="004F24E2" w:rsidP="004F24E2">
      <w:pPr>
        <w:autoSpaceDE w:val="0"/>
        <w:autoSpaceDN w:val="0"/>
        <w:adjustRightInd w:val="0"/>
        <w:ind w:firstLine="720"/>
        <w:rPr>
          <w:sz w:val="22"/>
          <w:szCs w:val="22"/>
        </w:rPr>
      </w:pPr>
    </w:p>
    <w:p w14:paraId="487013C5" w14:textId="77777777" w:rsidR="004F24E2" w:rsidRPr="004F24E2" w:rsidRDefault="004F24E2" w:rsidP="004F24E2">
      <w:pPr>
        <w:autoSpaceDE w:val="0"/>
        <w:autoSpaceDN w:val="0"/>
        <w:adjustRightInd w:val="0"/>
        <w:ind w:firstLine="720"/>
        <w:rPr>
          <w:sz w:val="22"/>
          <w:szCs w:val="22"/>
        </w:rPr>
      </w:pPr>
      <w:r w:rsidRPr="004F24E2">
        <w:rPr>
          <w:sz w:val="22"/>
          <w:szCs w:val="22"/>
        </w:rPr>
        <w:t>S obzirom da je dana 17. veljače 2022. godine stupio na snagu novi Zakon o socijalnoj skrbi, („Narodne novine“ broj 18/22. i 46/22.) potrebno je uskladiti odredbe predmetne Odluke s odredbama novog Zakona.</w:t>
      </w:r>
    </w:p>
    <w:p w14:paraId="0EB353F9" w14:textId="77777777" w:rsidR="004F24E2" w:rsidRPr="004F24E2" w:rsidRDefault="004F24E2" w:rsidP="004F24E2">
      <w:pPr>
        <w:autoSpaceDE w:val="0"/>
        <w:autoSpaceDN w:val="0"/>
        <w:adjustRightInd w:val="0"/>
        <w:ind w:firstLine="720"/>
        <w:rPr>
          <w:sz w:val="22"/>
          <w:szCs w:val="22"/>
        </w:rPr>
      </w:pPr>
    </w:p>
    <w:p w14:paraId="10A9350D" w14:textId="77777777" w:rsidR="004F24E2" w:rsidRPr="004F24E2" w:rsidRDefault="004F24E2" w:rsidP="004F24E2">
      <w:pPr>
        <w:pStyle w:val="Bezproreda"/>
        <w:ind w:firstLine="708"/>
        <w:jc w:val="both"/>
        <w:rPr>
          <w:rFonts w:ascii="Times New Roman" w:hAnsi="Times New Roman" w:cs="Times New Roman"/>
        </w:rPr>
      </w:pPr>
      <w:r w:rsidRPr="004F24E2">
        <w:rPr>
          <w:rFonts w:ascii="Times New Roman" w:hAnsi="Times New Roman" w:cs="Times New Roman"/>
        </w:rPr>
        <w:t xml:space="preserve">Člankom 289. stavak 7. </w:t>
      </w:r>
      <w:r w:rsidRPr="004F24E2">
        <w:rPr>
          <w:rFonts w:ascii="Times New Roman" w:hAnsi="Times New Roman" w:cs="Times New Roman"/>
          <w:color w:val="000000"/>
        </w:rPr>
        <w:t xml:space="preserve">Zakona o socijalnoj skrbi </w:t>
      </w:r>
      <w:r w:rsidRPr="004F24E2">
        <w:rPr>
          <w:rFonts w:ascii="Times New Roman" w:hAnsi="Times New Roman" w:cs="Times New Roman"/>
        </w:rPr>
        <w:t>utvrđeno je da "Jedinice lokalne i područne (regionalne) samouprave odnosno Grad Zagreb mogu osigurati sredstva za ostvarivanje novčanih naknada i socijalnih usluga stanovnicima na svom području u većem opsegu nego što je utvrđeno ovim Zakonom, na način propisan njihovim općim aktom, ako u svom proračunu imaju za to osigurana sredstva.".</w:t>
      </w:r>
    </w:p>
    <w:p w14:paraId="4664F309" w14:textId="77777777" w:rsidR="004F24E2" w:rsidRPr="004F24E2" w:rsidRDefault="004F24E2" w:rsidP="004F24E2">
      <w:pPr>
        <w:rPr>
          <w:sz w:val="22"/>
          <w:szCs w:val="22"/>
        </w:rPr>
      </w:pPr>
    </w:p>
    <w:p w14:paraId="29CC8CC4" w14:textId="77777777" w:rsidR="004F24E2" w:rsidRPr="004F24E2" w:rsidRDefault="004F24E2" w:rsidP="004F24E2">
      <w:pPr>
        <w:autoSpaceDE w:val="0"/>
        <w:autoSpaceDN w:val="0"/>
        <w:adjustRightInd w:val="0"/>
        <w:ind w:firstLine="708"/>
        <w:rPr>
          <w:sz w:val="22"/>
          <w:szCs w:val="22"/>
        </w:rPr>
      </w:pPr>
      <w:r w:rsidRPr="004F24E2">
        <w:rPr>
          <w:sz w:val="22"/>
          <w:szCs w:val="22"/>
        </w:rPr>
        <w:t>Člankom 2. Nacrta Odluke navodi se tko može ostvariti jednokratnu pomoć (samac ili kućanstvo) te se definiraju pojmovi samca i kućanstva, sukladno Zakonu o socijalnoj skrbi.</w:t>
      </w:r>
    </w:p>
    <w:p w14:paraId="274115A5" w14:textId="77777777" w:rsidR="004F24E2" w:rsidRPr="004F24E2" w:rsidRDefault="004F24E2" w:rsidP="004F24E2">
      <w:pPr>
        <w:autoSpaceDE w:val="0"/>
        <w:autoSpaceDN w:val="0"/>
        <w:adjustRightInd w:val="0"/>
        <w:ind w:firstLine="708"/>
        <w:rPr>
          <w:sz w:val="22"/>
          <w:szCs w:val="22"/>
        </w:rPr>
      </w:pPr>
    </w:p>
    <w:p w14:paraId="06E817A3" w14:textId="77777777" w:rsidR="004F24E2" w:rsidRPr="004F24E2" w:rsidRDefault="004F24E2" w:rsidP="004F24E2">
      <w:pPr>
        <w:autoSpaceDE w:val="0"/>
        <w:autoSpaceDN w:val="0"/>
        <w:adjustRightInd w:val="0"/>
        <w:ind w:firstLine="708"/>
        <w:rPr>
          <w:sz w:val="22"/>
          <w:szCs w:val="22"/>
        </w:rPr>
      </w:pPr>
      <w:r w:rsidRPr="004F24E2">
        <w:rPr>
          <w:sz w:val="22"/>
          <w:szCs w:val="22"/>
        </w:rPr>
        <w:t xml:space="preserve">S obzirom na dosadašnje uvjete za ostvarivanje jednokratne financijske pomoći, predlaže se izmjena u članku 3. stavku 1. na način da jednokratnu pomoć može ostvariti samac ili kućanstvo (korisnik) koji ima prebivalište ili stalni boravak na području Županije najmanje posljednja tri mjeseca prije podnošenja zahtjeva, umjesto šest mjeseci kako je utvrđeno važećom Odlukom. </w:t>
      </w:r>
    </w:p>
    <w:p w14:paraId="10DF80A4" w14:textId="77777777" w:rsidR="004F24E2" w:rsidRPr="004F24E2" w:rsidRDefault="004F24E2" w:rsidP="004F24E2">
      <w:pPr>
        <w:autoSpaceDE w:val="0"/>
        <w:autoSpaceDN w:val="0"/>
        <w:adjustRightInd w:val="0"/>
        <w:ind w:firstLine="708"/>
        <w:rPr>
          <w:sz w:val="22"/>
          <w:szCs w:val="22"/>
        </w:rPr>
      </w:pPr>
    </w:p>
    <w:p w14:paraId="6956BE6F" w14:textId="77777777" w:rsidR="004F24E2" w:rsidRPr="004F24E2" w:rsidRDefault="004F24E2" w:rsidP="004F24E2">
      <w:pPr>
        <w:autoSpaceDE w:val="0"/>
        <w:autoSpaceDN w:val="0"/>
        <w:adjustRightInd w:val="0"/>
        <w:ind w:firstLine="708"/>
        <w:rPr>
          <w:sz w:val="22"/>
          <w:szCs w:val="22"/>
        </w:rPr>
      </w:pPr>
      <w:r w:rsidRPr="004F24E2">
        <w:rPr>
          <w:sz w:val="22"/>
          <w:szCs w:val="22"/>
        </w:rPr>
        <w:t>Nadalje, kao uvjet za ostvarivanje prava na jednokratnu pomoć predlaže se i da podnositelj zahtjeva i članovi kućanstva nemaju u vlasništvu stan ili kuću, osim one koju koristi za stanovanje te odazivanje na poziv Osječko-baranjske županije za sudjelovanje u radu za opće dobro bez naknade radno sposobnog i djelomično radno sposobnog samca ili članova kućanstva koje je korisnik prava na zajamčenu minimalnu naknadu.</w:t>
      </w:r>
    </w:p>
    <w:p w14:paraId="3FD4A4A1" w14:textId="77777777" w:rsidR="004F24E2" w:rsidRPr="004F24E2" w:rsidRDefault="004F24E2" w:rsidP="004F24E2">
      <w:pPr>
        <w:autoSpaceDE w:val="0"/>
        <w:autoSpaceDN w:val="0"/>
        <w:adjustRightInd w:val="0"/>
        <w:ind w:firstLine="708"/>
        <w:rPr>
          <w:sz w:val="22"/>
          <w:szCs w:val="22"/>
        </w:rPr>
      </w:pPr>
    </w:p>
    <w:p w14:paraId="5BBC9B70" w14:textId="77777777" w:rsidR="004F24E2" w:rsidRPr="004F24E2" w:rsidRDefault="004F24E2" w:rsidP="004F24E2">
      <w:pPr>
        <w:autoSpaceDE w:val="0"/>
        <w:autoSpaceDN w:val="0"/>
        <w:adjustRightInd w:val="0"/>
        <w:ind w:firstLine="708"/>
        <w:rPr>
          <w:sz w:val="22"/>
          <w:szCs w:val="22"/>
        </w:rPr>
      </w:pPr>
      <w:r w:rsidRPr="004F24E2">
        <w:rPr>
          <w:sz w:val="22"/>
          <w:szCs w:val="22"/>
        </w:rPr>
        <w:t>Naime, člankom 36. stavkom 1. Zakona o socijalnoj skrbi utvrđeno je da su jedinice lokalne i područne (regionalne) samouprave dužne organizirati rad za opće dobro bez naknade za radno sposobne i djelomično radno sposobne samce ili članove kućanstva koji su korisnici prava na zajamčenu minimalnu naknadu te snositi troškove za provedbu rada za opće dobro i zaštite na radu.</w:t>
      </w:r>
    </w:p>
    <w:p w14:paraId="6DA4078E" w14:textId="77777777" w:rsidR="004F24E2" w:rsidRPr="004F24E2" w:rsidRDefault="004F24E2" w:rsidP="004F24E2">
      <w:pPr>
        <w:autoSpaceDE w:val="0"/>
        <w:autoSpaceDN w:val="0"/>
        <w:adjustRightInd w:val="0"/>
        <w:ind w:firstLine="708"/>
        <w:rPr>
          <w:sz w:val="22"/>
          <w:szCs w:val="22"/>
        </w:rPr>
      </w:pPr>
    </w:p>
    <w:p w14:paraId="48C2B3B1" w14:textId="77777777" w:rsidR="004F24E2" w:rsidRPr="004F24E2" w:rsidRDefault="004F24E2" w:rsidP="004F24E2">
      <w:pPr>
        <w:autoSpaceDE w:val="0"/>
        <w:autoSpaceDN w:val="0"/>
        <w:adjustRightInd w:val="0"/>
        <w:ind w:firstLine="708"/>
        <w:rPr>
          <w:sz w:val="22"/>
          <w:szCs w:val="22"/>
        </w:rPr>
      </w:pPr>
      <w:r w:rsidRPr="004F24E2">
        <w:rPr>
          <w:sz w:val="22"/>
          <w:szCs w:val="22"/>
        </w:rPr>
        <w:t>Člankom 36. stavkom 3. Zakona propisano je da je radno sposoban i djelomično radno sposoban samac ili član kućanstva koje je korisnik prava na zajamčenu minimalnu naknadu dužan odazvati se pozivu jedinice lokalne i područne (regionalne) samouprave za sudjelovanje u radovima za opće dobro bez naknade.</w:t>
      </w:r>
    </w:p>
    <w:p w14:paraId="707476B9" w14:textId="77777777" w:rsidR="004F24E2" w:rsidRPr="004F24E2" w:rsidRDefault="004F24E2" w:rsidP="004F24E2">
      <w:pPr>
        <w:autoSpaceDE w:val="0"/>
        <w:autoSpaceDN w:val="0"/>
        <w:adjustRightInd w:val="0"/>
        <w:ind w:firstLine="708"/>
        <w:rPr>
          <w:sz w:val="22"/>
          <w:szCs w:val="22"/>
        </w:rPr>
      </w:pPr>
    </w:p>
    <w:p w14:paraId="3EFB86DA" w14:textId="77777777" w:rsidR="004F24E2" w:rsidRPr="004F24E2" w:rsidRDefault="004F24E2" w:rsidP="004F24E2">
      <w:pPr>
        <w:autoSpaceDE w:val="0"/>
        <w:autoSpaceDN w:val="0"/>
        <w:adjustRightInd w:val="0"/>
        <w:ind w:firstLine="708"/>
        <w:rPr>
          <w:sz w:val="22"/>
          <w:szCs w:val="22"/>
        </w:rPr>
      </w:pPr>
      <w:r w:rsidRPr="004F24E2">
        <w:rPr>
          <w:sz w:val="22"/>
          <w:szCs w:val="22"/>
        </w:rPr>
        <w:t>Sukladno članku 37. Zakona, u slučaju neodazivanja na uredan poziv jedinice lokalne i područne samouprave za sudjelovanje u radovima za opće dobro, pravo na zajamčenu minimalnu naknadu prestaje samcu ili se iznos zajamčene minimalne naknade umanjuje kućanstvu za pripadajući udio člana kućanstva.</w:t>
      </w:r>
    </w:p>
    <w:p w14:paraId="5271258C" w14:textId="77777777" w:rsidR="004F24E2" w:rsidRPr="004F24E2" w:rsidRDefault="004F24E2" w:rsidP="004F24E2">
      <w:pPr>
        <w:autoSpaceDE w:val="0"/>
        <w:autoSpaceDN w:val="0"/>
        <w:adjustRightInd w:val="0"/>
        <w:ind w:firstLine="708"/>
        <w:rPr>
          <w:sz w:val="22"/>
          <w:szCs w:val="22"/>
        </w:rPr>
      </w:pPr>
    </w:p>
    <w:p w14:paraId="59BA4938" w14:textId="77777777" w:rsidR="004F24E2" w:rsidRPr="004F24E2" w:rsidRDefault="004F24E2" w:rsidP="004F24E2">
      <w:pPr>
        <w:autoSpaceDE w:val="0"/>
        <w:autoSpaceDN w:val="0"/>
        <w:adjustRightInd w:val="0"/>
        <w:ind w:firstLine="708"/>
        <w:rPr>
          <w:sz w:val="22"/>
          <w:szCs w:val="22"/>
        </w:rPr>
      </w:pPr>
      <w:r w:rsidRPr="004F24E2">
        <w:rPr>
          <w:sz w:val="22"/>
          <w:szCs w:val="22"/>
        </w:rPr>
        <w:t xml:space="preserve">S obzirom na navedenu obvezu odazivanja korisnika zajamčene minimalne naknade na poziv za sudjelovanje u radovima za opće dobro koje će, sukladno potrebama, Osječko-baranjska županija </w:t>
      </w:r>
      <w:r w:rsidRPr="004F24E2">
        <w:rPr>
          <w:sz w:val="22"/>
          <w:szCs w:val="22"/>
        </w:rPr>
        <w:lastRenderedPageBreak/>
        <w:t xml:space="preserve">organizirati u svojim upravnim tijelima i ustanovama kojima je Županija osnivač, smatra se opravdanim da to bude i uvjet za ostvarivanje jednokratne financijske pomoći koju dodjeljuje Županija. </w:t>
      </w:r>
    </w:p>
    <w:p w14:paraId="5A97CF9F" w14:textId="77777777" w:rsidR="004F24E2" w:rsidRPr="004F24E2" w:rsidRDefault="004F24E2" w:rsidP="004F24E2">
      <w:pPr>
        <w:autoSpaceDE w:val="0"/>
        <w:autoSpaceDN w:val="0"/>
        <w:adjustRightInd w:val="0"/>
        <w:rPr>
          <w:sz w:val="22"/>
          <w:szCs w:val="22"/>
        </w:rPr>
      </w:pPr>
    </w:p>
    <w:p w14:paraId="0D04DE48" w14:textId="77777777" w:rsidR="004F24E2" w:rsidRPr="004F24E2" w:rsidRDefault="004F24E2" w:rsidP="004F24E2">
      <w:pPr>
        <w:autoSpaceDE w:val="0"/>
        <w:autoSpaceDN w:val="0"/>
        <w:adjustRightInd w:val="0"/>
        <w:ind w:firstLine="708"/>
        <w:rPr>
          <w:sz w:val="22"/>
          <w:szCs w:val="22"/>
        </w:rPr>
      </w:pPr>
      <w:r w:rsidRPr="004F24E2">
        <w:rPr>
          <w:sz w:val="22"/>
          <w:szCs w:val="22"/>
        </w:rPr>
        <w:t>Člankom 5. propisana je dokumentacija koju je potrebno podnijeti uz zahtjev za ostvarivanje jednokratne pomoći kojom se dokazuje ispunjavanje uvjeta za ostvarivanje pomoći. Popis dokumentacije je nadopunjen izjavom podnositelja zahtjeva i članova kućanstva (pod materijalnom i kaznenom odgovornošću) da nemaju u vlasništvu stan ili kuću, osim one koju koriste za stanovanje.</w:t>
      </w:r>
    </w:p>
    <w:p w14:paraId="0ED029A1" w14:textId="77777777" w:rsidR="004F24E2" w:rsidRPr="004F24E2" w:rsidRDefault="004F24E2" w:rsidP="004F24E2">
      <w:pPr>
        <w:autoSpaceDE w:val="0"/>
        <w:autoSpaceDN w:val="0"/>
        <w:adjustRightInd w:val="0"/>
        <w:ind w:firstLine="708"/>
        <w:rPr>
          <w:sz w:val="22"/>
          <w:szCs w:val="22"/>
        </w:rPr>
      </w:pPr>
    </w:p>
    <w:p w14:paraId="62D9C52D" w14:textId="77777777" w:rsidR="004F24E2" w:rsidRPr="004F24E2" w:rsidRDefault="004F24E2" w:rsidP="004F24E2">
      <w:pPr>
        <w:autoSpaceDE w:val="0"/>
        <w:autoSpaceDN w:val="0"/>
        <w:adjustRightInd w:val="0"/>
        <w:ind w:firstLine="708"/>
        <w:rPr>
          <w:sz w:val="22"/>
          <w:szCs w:val="22"/>
        </w:rPr>
      </w:pPr>
      <w:r w:rsidRPr="004F24E2">
        <w:rPr>
          <w:sz w:val="22"/>
          <w:szCs w:val="22"/>
        </w:rPr>
        <w:t xml:space="preserve">Nadalje, predlaže se izmjena članka 6. Odluke koji definira sastav te način rada i odlučivanja Povjerenstva </w:t>
      </w:r>
      <w:bookmarkStart w:id="0" w:name="_Hlk112239720"/>
      <w:r w:rsidRPr="004F24E2">
        <w:rPr>
          <w:sz w:val="22"/>
          <w:szCs w:val="22"/>
        </w:rPr>
        <w:t>za utvrđivanje postojanja uvjeta za dodjelu jednokratnih pomoći socijalno ugroženim građanima</w:t>
      </w:r>
      <w:bookmarkEnd w:id="0"/>
      <w:r w:rsidRPr="004F24E2">
        <w:rPr>
          <w:sz w:val="22"/>
          <w:szCs w:val="22"/>
        </w:rPr>
        <w:t xml:space="preserve"> kojeg imenuje Župan, na vrijeme podudarno s mandatom Župana.</w:t>
      </w:r>
    </w:p>
    <w:p w14:paraId="576E3852" w14:textId="77777777" w:rsidR="004F24E2" w:rsidRPr="004F24E2" w:rsidRDefault="004F24E2" w:rsidP="004F24E2">
      <w:pPr>
        <w:ind w:firstLine="708"/>
        <w:rPr>
          <w:sz w:val="22"/>
          <w:szCs w:val="22"/>
        </w:rPr>
      </w:pPr>
    </w:p>
    <w:p w14:paraId="3A738DFC" w14:textId="77777777" w:rsidR="004F24E2" w:rsidRPr="004F24E2" w:rsidRDefault="004F24E2" w:rsidP="004F24E2">
      <w:pPr>
        <w:autoSpaceDE w:val="0"/>
        <w:autoSpaceDN w:val="0"/>
        <w:adjustRightInd w:val="0"/>
        <w:ind w:firstLine="708"/>
        <w:rPr>
          <w:sz w:val="22"/>
          <w:szCs w:val="22"/>
        </w:rPr>
      </w:pPr>
      <w:r w:rsidRPr="004F24E2">
        <w:rPr>
          <w:sz w:val="22"/>
          <w:szCs w:val="22"/>
        </w:rPr>
        <w:t>Člankom 9. propisano je da će Župan u roku od 30 dana od dana stupanja na snagu Odluke imenovati novi sastav Povjerenstva za utvrđivanje postojanja uvjeta za dodjelu jednokratnih pomoći socijalno ugroženim građanima.</w:t>
      </w:r>
    </w:p>
    <w:p w14:paraId="243CB763" w14:textId="77777777" w:rsidR="008E0E05" w:rsidRDefault="008E0E05" w:rsidP="008E0E05">
      <w:pPr>
        <w:autoSpaceDE w:val="0"/>
        <w:autoSpaceDN w:val="0"/>
        <w:adjustRightInd w:val="0"/>
        <w:ind w:firstLine="708"/>
        <w:rPr>
          <w:sz w:val="22"/>
          <w:szCs w:val="22"/>
        </w:rPr>
      </w:pPr>
    </w:p>
    <w:p w14:paraId="35BA4C02" w14:textId="1FBF5933" w:rsidR="008E0E05" w:rsidRPr="004F24E2" w:rsidRDefault="008E0E05" w:rsidP="008E0E05">
      <w:pPr>
        <w:autoSpaceDE w:val="0"/>
        <w:autoSpaceDN w:val="0"/>
        <w:adjustRightInd w:val="0"/>
        <w:ind w:firstLine="708"/>
        <w:rPr>
          <w:sz w:val="22"/>
          <w:szCs w:val="22"/>
        </w:rPr>
      </w:pPr>
      <w:r w:rsidRPr="004F24E2">
        <w:rPr>
          <w:sz w:val="22"/>
          <w:szCs w:val="22"/>
        </w:rPr>
        <w:t>Stupanjem na snagu nove Odluke, prestat će</w:t>
      </w:r>
      <w:r>
        <w:rPr>
          <w:sz w:val="22"/>
          <w:szCs w:val="22"/>
        </w:rPr>
        <w:t xml:space="preserve"> </w:t>
      </w:r>
      <w:r w:rsidRPr="004F24E2">
        <w:rPr>
          <w:sz w:val="22"/>
          <w:szCs w:val="22"/>
        </w:rPr>
        <w:t xml:space="preserve">važiti Odluka o </w:t>
      </w:r>
      <w:r w:rsidRPr="004F24E2">
        <w:rPr>
          <w:color w:val="000000"/>
          <w:sz w:val="22"/>
          <w:szCs w:val="22"/>
        </w:rPr>
        <w:t>uvjetima i načinu dodjele jednokratnih pomoći socijalno ugroženim građanima</w:t>
      </w:r>
      <w:r w:rsidRPr="004F24E2">
        <w:rPr>
          <w:sz w:val="22"/>
          <w:szCs w:val="22"/>
        </w:rPr>
        <w:t xml:space="preserve"> ("Županijski glasnik" broj 2/14. i 14/19.).</w:t>
      </w:r>
    </w:p>
    <w:p w14:paraId="7E1AE179" w14:textId="77777777" w:rsidR="004F24E2" w:rsidRPr="004F24E2" w:rsidRDefault="004F24E2" w:rsidP="004F24E2">
      <w:pPr>
        <w:rPr>
          <w:sz w:val="22"/>
          <w:szCs w:val="22"/>
        </w:rPr>
      </w:pPr>
    </w:p>
    <w:p w14:paraId="6848D27F" w14:textId="77777777" w:rsidR="004F24E2" w:rsidRPr="004F24E2" w:rsidRDefault="004F24E2" w:rsidP="004F24E2">
      <w:pPr>
        <w:ind w:firstLine="708"/>
        <w:rPr>
          <w:sz w:val="22"/>
          <w:szCs w:val="22"/>
        </w:rPr>
      </w:pPr>
      <w:r w:rsidRPr="004F24E2">
        <w:rPr>
          <w:sz w:val="22"/>
          <w:szCs w:val="22"/>
        </w:rPr>
        <w:t xml:space="preserve">Budući da je riječ o dokumentu kojim se uređuju uvjeti i način dodjele financijske pomoći socijalno ugroženim građanima, odnosno kojim se utječe na interese građana, sukladno članku 11. Zakona o pravu na pristup informacijama ("Narodne novine" broj 25/13.,  85/15. i 69/22.) provodi se postupak savjetovanja sa zainteresiranom javnošću. </w:t>
      </w:r>
    </w:p>
    <w:p w14:paraId="4CC02F92" w14:textId="77777777" w:rsidR="004F24E2" w:rsidRPr="004F24E2" w:rsidRDefault="004F24E2" w:rsidP="004F24E2">
      <w:pPr>
        <w:rPr>
          <w:sz w:val="22"/>
          <w:szCs w:val="22"/>
        </w:rPr>
      </w:pPr>
    </w:p>
    <w:p w14:paraId="451DE91A" w14:textId="77777777" w:rsidR="004F24E2" w:rsidRPr="00B403CF" w:rsidRDefault="004F24E2" w:rsidP="004F24E2">
      <w:pPr>
        <w:ind w:firstLine="708"/>
        <w:rPr>
          <w:sz w:val="22"/>
          <w:szCs w:val="22"/>
        </w:rPr>
      </w:pPr>
      <w:r>
        <w:rPr>
          <w:sz w:val="22"/>
          <w:szCs w:val="22"/>
        </w:rPr>
        <w:t>Naime</w:t>
      </w:r>
      <w:r w:rsidRPr="00B403CF">
        <w:rPr>
          <w:sz w:val="22"/>
          <w:szCs w:val="22"/>
        </w:rPr>
        <w:t>, člankom 11. Zakona je utvrđeno da su jedinice lokalne i područne (regionalne) samouprave dužne provoditi savjetovanja s javnošću pri donošenju općih akata odnosno drugih strateških ili planskih dokumenata kad se njima utječe na interese građana i pravnih osoba. Utvrđeno je i da se savjetovanje provodi preko internetske stranice ili preko središnjeg državnog internetskog portala za savjetovanje s javnošću objavom nacrta propisa, akta ili drugog dokumenta te pozivom javnosti da dostavi svoje prijedloge i mišljenja. Savjetovanje s javnošću prema Zakonu u pravilu traje 30 dana.</w:t>
      </w:r>
    </w:p>
    <w:p w14:paraId="2784772B" w14:textId="77777777" w:rsidR="004F24E2" w:rsidRPr="00B403CF" w:rsidRDefault="004F24E2" w:rsidP="004F24E2">
      <w:pPr>
        <w:ind w:firstLine="708"/>
        <w:rPr>
          <w:sz w:val="22"/>
          <w:szCs w:val="22"/>
        </w:rPr>
      </w:pPr>
    </w:p>
    <w:p w14:paraId="03EDE14A" w14:textId="77777777" w:rsidR="004F24E2" w:rsidRPr="004F24E2" w:rsidRDefault="004F24E2" w:rsidP="004F24E2">
      <w:pPr>
        <w:ind w:firstLine="708"/>
        <w:rPr>
          <w:sz w:val="22"/>
          <w:szCs w:val="22"/>
        </w:rPr>
      </w:pPr>
      <w:r w:rsidRPr="004F24E2">
        <w:rPr>
          <w:sz w:val="22"/>
          <w:szCs w:val="22"/>
        </w:rPr>
        <w:t xml:space="preserve">Postupak savjetovanja provest će se, sukladno Kodeksu savjetovanja sa zainteresiranom javnošću u postupcima donošenja zakona, drugih propisa i akata ("Narodne novine" broj 140/09.), stavljanjem Nacrta Odluke na internetske stranice Osječko-baranjske županije, s mogućnošću sudionika da elektronskom poštom ili u pisanom obliku dostave svoje komentare, primjedbe i prijedloge prema na raspoloživom obrascu. </w:t>
      </w:r>
    </w:p>
    <w:p w14:paraId="12DB2E25" w14:textId="77777777" w:rsidR="008E0E05" w:rsidRPr="00B403CF" w:rsidRDefault="008E0E05" w:rsidP="008E0E05">
      <w:pPr>
        <w:ind w:firstLine="708"/>
        <w:rPr>
          <w:sz w:val="22"/>
          <w:szCs w:val="22"/>
        </w:rPr>
      </w:pPr>
    </w:p>
    <w:p w14:paraId="7D860C84" w14:textId="6BDFB1EA" w:rsidR="008E0E05" w:rsidRPr="00B403CF" w:rsidRDefault="008E0E05" w:rsidP="008E0E05">
      <w:pPr>
        <w:ind w:firstLine="708"/>
        <w:rPr>
          <w:sz w:val="22"/>
          <w:szCs w:val="22"/>
        </w:rPr>
      </w:pPr>
      <w:r>
        <w:rPr>
          <w:sz w:val="22"/>
          <w:szCs w:val="22"/>
        </w:rPr>
        <w:t>P</w:t>
      </w:r>
      <w:r w:rsidRPr="00B403CF">
        <w:rPr>
          <w:sz w:val="22"/>
          <w:szCs w:val="22"/>
        </w:rPr>
        <w:t xml:space="preserve">o isteku roka za dostavu mišljenja i prijedloga tijelo javne vlasti dužno </w:t>
      </w:r>
      <w:r w:rsidR="00772867">
        <w:rPr>
          <w:sz w:val="22"/>
          <w:szCs w:val="22"/>
        </w:rPr>
        <w:t xml:space="preserve">je </w:t>
      </w:r>
      <w:r w:rsidRPr="00B403CF">
        <w:rPr>
          <w:sz w:val="22"/>
          <w:szCs w:val="22"/>
        </w:rPr>
        <w:t>izraditi i objaviti na središnjem državnom internetskom portalu odnosno internetskoj stranici izvješće o savjetovanju s javnošću, koje sadrži zaprimljene prijedloge i primjedbe te očitovanja s razlozima za neprihvaćanje pojedinih prijedloga i primjedbi. Izvješće o savjetovanju s javnošću nositelj izrade nacrta obvezno dostavlja tijelu koje usvaja ili donosi propis, opći akt ili dokument.</w:t>
      </w:r>
    </w:p>
    <w:p w14:paraId="1A9B244F" w14:textId="77777777" w:rsidR="008E0E05" w:rsidRPr="00B403CF" w:rsidRDefault="008E0E05" w:rsidP="008E0E05">
      <w:pPr>
        <w:pStyle w:val="Default"/>
        <w:jc w:val="both"/>
        <w:rPr>
          <w:rFonts w:ascii="Times New Roman" w:hAnsi="Times New Roman" w:cs="Times New Roman"/>
          <w:color w:val="000000" w:themeColor="text1"/>
          <w:sz w:val="22"/>
          <w:szCs w:val="22"/>
        </w:rPr>
      </w:pPr>
    </w:p>
    <w:p w14:paraId="5B58DBCC" w14:textId="633E78BD" w:rsidR="008E0E05" w:rsidRPr="008E0E05" w:rsidRDefault="008E0E05" w:rsidP="008E0E05">
      <w:pPr>
        <w:pStyle w:val="Default"/>
        <w:ind w:firstLine="708"/>
        <w:jc w:val="both"/>
        <w:rPr>
          <w:rFonts w:ascii="Times New Roman" w:hAnsi="Times New Roman" w:cs="Times New Roman"/>
          <w:color w:val="000000" w:themeColor="text1"/>
          <w:sz w:val="22"/>
          <w:szCs w:val="22"/>
        </w:rPr>
      </w:pPr>
      <w:r w:rsidRPr="008E0E05">
        <w:rPr>
          <w:rFonts w:ascii="Times New Roman" w:hAnsi="Times New Roman" w:cs="Times New Roman"/>
          <w:color w:val="000000" w:themeColor="text1"/>
          <w:sz w:val="22"/>
          <w:szCs w:val="22"/>
        </w:rPr>
        <w:t>Ciljevi koji se žele postići savjetovanjem s javnošću su upoznavanje građana i zainteresirane javnosti o sadržaju Odluke</w:t>
      </w:r>
      <w:r w:rsidRPr="008E0E05">
        <w:rPr>
          <w:rFonts w:ascii="Times New Roman" w:eastAsia="Calibri" w:hAnsi="Times New Roman" w:cs="Times New Roman"/>
          <w:sz w:val="22"/>
          <w:szCs w:val="22"/>
        </w:rPr>
        <w:t xml:space="preserve"> </w:t>
      </w:r>
      <w:r w:rsidRPr="008E0E05">
        <w:rPr>
          <w:rFonts w:ascii="Times New Roman" w:hAnsi="Times New Roman" w:cs="Times New Roman"/>
          <w:sz w:val="22"/>
          <w:szCs w:val="22"/>
        </w:rPr>
        <w:t>o uvjetima i načinu dodjele jednokratnih pomoći socijalno ugroženim građanima.</w:t>
      </w:r>
    </w:p>
    <w:p w14:paraId="7AF50848" w14:textId="77777777" w:rsidR="008E0E05" w:rsidRPr="00B403CF" w:rsidRDefault="008E0E05" w:rsidP="008E0E05">
      <w:pPr>
        <w:pStyle w:val="Default"/>
        <w:jc w:val="both"/>
        <w:rPr>
          <w:rFonts w:ascii="Times New Roman" w:hAnsi="Times New Roman" w:cs="Times New Roman"/>
          <w:color w:val="000000" w:themeColor="text1"/>
          <w:sz w:val="22"/>
          <w:szCs w:val="22"/>
        </w:rPr>
      </w:pPr>
    </w:p>
    <w:p w14:paraId="254BB6EE" w14:textId="73B024DC" w:rsidR="008E0E05" w:rsidRPr="00B403CF" w:rsidRDefault="008E0E05" w:rsidP="008E0E05">
      <w:pPr>
        <w:pStyle w:val="Default"/>
        <w:jc w:val="both"/>
        <w:rPr>
          <w:rFonts w:ascii="Times New Roman" w:hAnsi="Times New Roman" w:cs="Times New Roman"/>
          <w:color w:val="000000" w:themeColor="text1"/>
          <w:sz w:val="22"/>
          <w:szCs w:val="22"/>
        </w:rPr>
      </w:pPr>
      <w:r w:rsidRPr="00B403CF">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ab/>
      </w:r>
      <w:r w:rsidRPr="00B403CF">
        <w:rPr>
          <w:rFonts w:ascii="Times New Roman" w:hAnsi="Times New Roman" w:cs="Times New Roman"/>
          <w:color w:val="000000" w:themeColor="text1"/>
          <w:sz w:val="22"/>
          <w:szCs w:val="22"/>
        </w:rPr>
        <w:t xml:space="preserve">Postupak savjetovanja provest će se u razdoblju od </w:t>
      </w:r>
      <w:r>
        <w:rPr>
          <w:rFonts w:ascii="Times New Roman" w:hAnsi="Times New Roman" w:cs="Times New Roman"/>
          <w:b/>
          <w:bCs/>
          <w:color w:val="000000" w:themeColor="text1"/>
          <w:sz w:val="22"/>
          <w:szCs w:val="22"/>
        </w:rPr>
        <w:t>13</w:t>
      </w:r>
      <w:r w:rsidRPr="00B403CF">
        <w:rPr>
          <w:rFonts w:ascii="Times New Roman" w:hAnsi="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t xml:space="preserve">rujna </w:t>
      </w:r>
      <w:r w:rsidRPr="00B403CF">
        <w:rPr>
          <w:rFonts w:ascii="Times New Roman" w:hAnsi="Times New Roman" w:cs="Times New Roman"/>
          <w:b/>
          <w:bCs/>
          <w:color w:val="000000" w:themeColor="text1"/>
          <w:sz w:val="22"/>
          <w:szCs w:val="22"/>
        </w:rPr>
        <w:t xml:space="preserve">do </w:t>
      </w:r>
      <w:r w:rsidR="00492AE2">
        <w:rPr>
          <w:rFonts w:ascii="Times New Roman" w:hAnsi="Times New Roman" w:cs="Times New Roman"/>
          <w:b/>
          <w:bCs/>
          <w:color w:val="000000" w:themeColor="text1"/>
          <w:sz w:val="22"/>
          <w:szCs w:val="22"/>
        </w:rPr>
        <w:t>1</w:t>
      </w:r>
      <w:r w:rsidR="00587135">
        <w:rPr>
          <w:rFonts w:ascii="Times New Roman" w:hAnsi="Times New Roman" w:cs="Times New Roman"/>
          <w:b/>
          <w:bCs/>
          <w:color w:val="000000" w:themeColor="text1"/>
          <w:sz w:val="22"/>
          <w:szCs w:val="22"/>
        </w:rPr>
        <w:t>3</w:t>
      </w:r>
      <w:r w:rsidR="00492AE2">
        <w:rPr>
          <w:rFonts w:ascii="Times New Roman" w:hAnsi="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t xml:space="preserve">listopada </w:t>
      </w:r>
      <w:r w:rsidRPr="00B403CF">
        <w:rPr>
          <w:rFonts w:ascii="Times New Roman" w:hAnsi="Times New Roman" w:cs="Times New Roman"/>
          <w:b/>
          <w:bCs/>
          <w:color w:val="000000" w:themeColor="text1"/>
          <w:sz w:val="22"/>
          <w:szCs w:val="22"/>
        </w:rPr>
        <w:t>2022. godine.</w:t>
      </w:r>
      <w:r w:rsidRPr="00B403CF">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N</w:t>
      </w:r>
      <w:r w:rsidRPr="00B403CF">
        <w:rPr>
          <w:rFonts w:ascii="Times New Roman" w:hAnsi="Times New Roman" w:cs="Times New Roman"/>
          <w:color w:val="000000" w:themeColor="text1"/>
          <w:sz w:val="22"/>
          <w:szCs w:val="22"/>
        </w:rPr>
        <w:t xml:space="preserve">ositelj postupka savjetovanja je </w:t>
      </w:r>
      <w:r>
        <w:rPr>
          <w:rFonts w:ascii="Times New Roman" w:hAnsi="Times New Roman" w:cs="Times New Roman"/>
          <w:color w:val="000000" w:themeColor="text1"/>
          <w:sz w:val="22"/>
          <w:szCs w:val="22"/>
        </w:rPr>
        <w:t>Upravni odjel za zdravstvo, socijalnu skrb i hrvatske branitelje Osječko-baranjske ž</w:t>
      </w:r>
      <w:r w:rsidRPr="00B403CF">
        <w:rPr>
          <w:rFonts w:ascii="Times New Roman" w:hAnsi="Times New Roman" w:cs="Times New Roman"/>
          <w:color w:val="000000" w:themeColor="text1"/>
          <w:sz w:val="22"/>
          <w:szCs w:val="22"/>
        </w:rPr>
        <w:t>upanije.</w:t>
      </w:r>
    </w:p>
    <w:p w14:paraId="64B59D34" w14:textId="77777777" w:rsidR="008E0E05" w:rsidRPr="00B403CF" w:rsidRDefault="008E0E05" w:rsidP="008E0E05">
      <w:pPr>
        <w:pStyle w:val="Default"/>
        <w:jc w:val="both"/>
        <w:rPr>
          <w:rFonts w:ascii="Times New Roman" w:hAnsi="Times New Roman" w:cs="Times New Roman"/>
          <w:color w:val="000000" w:themeColor="text1"/>
          <w:sz w:val="22"/>
          <w:szCs w:val="22"/>
        </w:rPr>
      </w:pPr>
    </w:p>
    <w:p w14:paraId="48A116E4" w14:textId="77777777" w:rsidR="00492AE2" w:rsidRDefault="008E0E05" w:rsidP="00492AE2">
      <w:pPr>
        <w:pStyle w:val="Default"/>
        <w:jc w:val="both"/>
        <w:rPr>
          <w:rFonts w:ascii="Times New Roman" w:hAnsi="Times New Roman" w:cs="Times New Roman"/>
          <w:color w:val="000000" w:themeColor="text1"/>
          <w:sz w:val="22"/>
          <w:szCs w:val="22"/>
        </w:rPr>
      </w:pPr>
      <w:r w:rsidRPr="00B403CF">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ab/>
      </w:r>
      <w:r w:rsidRPr="00B403CF">
        <w:rPr>
          <w:rFonts w:ascii="Times New Roman" w:hAnsi="Times New Roman" w:cs="Times New Roman"/>
          <w:color w:val="000000" w:themeColor="text1"/>
          <w:sz w:val="22"/>
          <w:szCs w:val="22"/>
        </w:rPr>
        <w:t xml:space="preserve">Pozivamo </w:t>
      </w:r>
      <w:r w:rsidR="00307AC2">
        <w:rPr>
          <w:rFonts w:ascii="Times New Roman" w:hAnsi="Times New Roman" w:cs="Times New Roman"/>
          <w:color w:val="000000" w:themeColor="text1"/>
          <w:sz w:val="22"/>
          <w:szCs w:val="22"/>
        </w:rPr>
        <w:t>zainteresirane građane</w:t>
      </w:r>
      <w:r w:rsidRPr="00B403CF">
        <w:rPr>
          <w:rFonts w:ascii="Times New Roman" w:hAnsi="Times New Roman" w:cs="Times New Roman"/>
          <w:color w:val="000000" w:themeColor="text1"/>
          <w:sz w:val="22"/>
          <w:szCs w:val="22"/>
        </w:rPr>
        <w:t xml:space="preserve"> na sudjelovanje u postupku Savjetovanja</w:t>
      </w:r>
      <w:r w:rsidR="00492AE2">
        <w:rPr>
          <w:rFonts w:ascii="Times New Roman" w:hAnsi="Times New Roman" w:cs="Times New Roman"/>
          <w:color w:val="000000" w:themeColor="text1"/>
          <w:sz w:val="22"/>
          <w:szCs w:val="22"/>
        </w:rPr>
        <w:t>, za koju potrebu su na raspolaganju:</w:t>
      </w:r>
    </w:p>
    <w:p w14:paraId="35B74151" w14:textId="5673C5E9" w:rsidR="008E0E05" w:rsidRPr="00B403CF" w:rsidRDefault="008E0E05" w:rsidP="00492AE2">
      <w:pPr>
        <w:pStyle w:val="Default"/>
        <w:numPr>
          <w:ilvl w:val="0"/>
          <w:numId w:val="1"/>
        </w:numPr>
        <w:jc w:val="both"/>
        <w:rPr>
          <w:rFonts w:ascii="Times New Roman" w:hAnsi="Times New Roman" w:cs="Times New Roman"/>
          <w:color w:val="000000" w:themeColor="text1"/>
          <w:sz w:val="22"/>
          <w:szCs w:val="22"/>
        </w:rPr>
      </w:pPr>
      <w:r w:rsidRPr="00B403CF">
        <w:rPr>
          <w:rFonts w:ascii="Times New Roman" w:hAnsi="Times New Roman" w:cs="Times New Roman"/>
          <w:color w:val="000000" w:themeColor="text1"/>
          <w:sz w:val="22"/>
          <w:szCs w:val="22"/>
        </w:rPr>
        <w:t xml:space="preserve">Nacrt Odluke </w:t>
      </w:r>
      <w:r w:rsidRPr="00B403CF">
        <w:rPr>
          <w:rFonts w:ascii="Times New Roman" w:hAnsi="Times New Roman" w:cs="Times New Roman"/>
          <w:sz w:val="22"/>
          <w:szCs w:val="22"/>
        </w:rPr>
        <w:t xml:space="preserve">o </w:t>
      </w:r>
      <w:r w:rsidR="00307AC2" w:rsidRPr="008E0E05">
        <w:rPr>
          <w:rFonts w:ascii="Times New Roman" w:hAnsi="Times New Roman" w:cs="Times New Roman"/>
          <w:sz w:val="22"/>
          <w:szCs w:val="22"/>
        </w:rPr>
        <w:t>uvjetima i načinu dodjele jednokratnih pomoći socijalno ugroženim građanima</w:t>
      </w:r>
    </w:p>
    <w:p w14:paraId="461BC6A5" w14:textId="783C539B" w:rsidR="000469FD" w:rsidRPr="00D510FA" w:rsidRDefault="008E0E05" w:rsidP="00D510FA">
      <w:pPr>
        <w:pStyle w:val="Default"/>
        <w:numPr>
          <w:ilvl w:val="0"/>
          <w:numId w:val="1"/>
        </w:numPr>
        <w:jc w:val="both"/>
        <w:rPr>
          <w:i/>
          <w:iCs/>
          <w:sz w:val="22"/>
          <w:szCs w:val="22"/>
        </w:rPr>
      </w:pPr>
      <w:r w:rsidRPr="007A0384">
        <w:rPr>
          <w:rFonts w:ascii="Times New Roman" w:hAnsi="Times New Roman" w:cs="Times New Roman"/>
          <w:color w:val="000000" w:themeColor="text1"/>
          <w:sz w:val="22"/>
          <w:szCs w:val="22"/>
        </w:rPr>
        <w:t>Obrazac sudjelovanja u savjetovanju</w:t>
      </w:r>
    </w:p>
    <w:p w14:paraId="54FE14EE" w14:textId="3275CC33" w:rsidR="00971629" w:rsidRDefault="00971629" w:rsidP="000469FD">
      <w:pPr>
        <w:ind w:firstLine="708"/>
        <w:rPr>
          <w:sz w:val="22"/>
          <w:szCs w:val="22"/>
        </w:rPr>
      </w:pPr>
    </w:p>
    <w:p w14:paraId="6C277CEB" w14:textId="3FDC7570" w:rsidR="00971629" w:rsidRDefault="00971629" w:rsidP="000469FD">
      <w:pPr>
        <w:ind w:firstLine="708"/>
        <w:rPr>
          <w:sz w:val="22"/>
          <w:szCs w:val="22"/>
        </w:rPr>
      </w:pPr>
    </w:p>
    <w:p w14:paraId="079211C6" w14:textId="09C0825E" w:rsidR="00971629" w:rsidRDefault="00971629" w:rsidP="000469FD">
      <w:pPr>
        <w:ind w:firstLine="708"/>
        <w:rPr>
          <w:sz w:val="22"/>
          <w:szCs w:val="22"/>
        </w:rPr>
      </w:pPr>
    </w:p>
    <w:p w14:paraId="395614C9" w14:textId="77777777" w:rsidR="00971629" w:rsidRDefault="00971629" w:rsidP="000469FD">
      <w:pPr>
        <w:ind w:firstLine="708"/>
        <w:rPr>
          <w:sz w:val="22"/>
          <w:szCs w:val="22"/>
        </w:rPr>
      </w:pPr>
    </w:p>
    <w:p w14:paraId="51D39082" w14:textId="77777777" w:rsidR="000469FD" w:rsidRPr="00B403CF" w:rsidRDefault="000469FD" w:rsidP="000469FD">
      <w:pPr>
        <w:ind w:firstLine="708"/>
        <w:rPr>
          <w:sz w:val="22"/>
          <w:szCs w:val="22"/>
        </w:rPr>
      </w:pPr>
    </w:p>
    <w:p w14:paraId="4CCCA405" w14:textId="39C87C64" w:rsidR="008E0E05" w:rsidRPr="00B403CF" w:rsidRDefault="00137B30" w:rsidP="008E0E05">
      <w:pPr>
        <w:pStyle w:val="Default"/>
        <w:jc w:val="both"/>
        <w:rPr>
          <w:rFonts w:ascii="Times New Roman" w:hAnsi="Times New Roman" w:cs="Times New Roman"/>
          <w:color w:val="000000" w:themeColor="text1"/>
          <w:sz w:val="22"/>
          <w:szCs w:val="22"/>
        </w:rPr>
      </w:pPr>
      <w:r w:rsidRPr="00B403CF">
        <w:rPr>
          <w:rFonts w:ascii="Times New Roman" w:hAnsi="Times New Roman" w:cs="Times New Roman"/>
          <w:color w:val="000000" w:themeColor="text1"/>
          <w:sz w:val="22"/>
          <w:szCs w:val="22"/>
        </w:rPr>
        <w:t xml:space="preserve">        </w:t>
      </w:r>
      <w:r w:rsidR="00971629">
        <w:rPr>
          <w:rFonts w:ascii="Times New Roman" w:hAnsi="Times New Roman" w:cs="Times New Roman"/>
          <w:color w:val="000000" w:themeColor="text1"/>
          <w:sz w:val="22"/>
          <w:szCs w:val="22"/>
        </w:rPr>
        <w:tab/>
      </w:r>
    </w:p>
    <w:sectPr w:rsidR="008E0E05" w:rsidRPr="00B403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BE794" w14:textId="77777777" w:rsidR="00EF35AB" w:rsidRDefault="00EF35AB" w:rsidP="00D510FA">
      <w:r>
        <w:separator/>
      </w:r>
    </w:p>
  </w:endnote>
  <w:endnote w:type="continuationSeparator" w:id="0">
    <w:p w14:paraId="1E13C56E" w14:textId="77777777" w:rsidR="00EF35AB" w:rsidRDefault="00EF35AB" w:rsidP="00D51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214DF" w14:textId="77777777" w:rsidR="00EF35AB" w:rsidRDefault="00EF35AB" w:rsidP="00D510FA">
      <w:r>
        <w:separator/>
      </w:r>
    </w:p>
  </w:footnote>
  <w:footnote w:type="continuationSeparator" w:id="0">
    <w:p w14:paraId="333AADDD" w14:textId="77777777" w:rsidR="00EF35AB" w:rsidRDefault="00EF35AB" w:rsidP="00D510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505C10"/>
    <w:multiLevelType w:val="hybridMultilevel"/>
    <w:tmpl w:val="7E88B058"/>
    <w:lvl w:ilvl="0" w:tplc="923476E8">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62912631"/>
    <w:multiLevelType w:val="hybridMultilevel"/>
    <w:tmpl w:val="00F2A4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84B5256"/>
    <w:multiLevelType w:val="hybridMultilevel"/>
    <w:tmpl w:val="BD2CF510"/>
    <w:lvl w:ilvl="0" w:tplc="E8E2D9D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108508207">
    <w:abstractNumId w:val="2"/>
  </w:num>
  <w:num w:numId="2" w16cid:durableId="173887975">
    <w:abstractNumId w:val="0"/>
  </w:num>
  <w:num w:numId="3" w16cid:durableId="1088504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BE0"/>
    <w:rsid w:val="00006514"/>
    <w:rsid w:val="00037240"/>
    <w:rsid w:val="00045AB3"/>
    <w:rsid w:val="000469FD"/>
    <w:rsid w:val="00052F87"/>
    <w:rsid w:val="00065A8B"/>
    <w:rsid w:val="00072AAD"/>
    <w:rsid w:val="0008408A"/>
    <w:rsid w:val="0008659C"/>
    <w:rsid w:val="000D2BF5"/>
    <w:rsid w:val="00137B30"/>
    <w:rsid w:val="00192D21"/>
    <w:rsid w:val="001B13FD"/>
    <w:rsid w:val="001B2B0E"/>
    <w:rsid w:val="001B339B"/>
    <w:rsid w:val="001B4389"/>
    <w:rsid w:val="001C78BF"/>
    <w:rsid w:val="001E78E2"/>
    <w:rsid w:val="001E7CE2"/>
    <w:rsid w:val="001F463C"/>
    <w:rsid w:val="0021164C"/>
    <w:rsid w:val="00264D9D"/>
    <w:rsid w:val="002A0224"/>
    <w:rsid w:val="002E01B3"/>
    <w:rsid w:val="00300199"/>
    <w:rsid w:val="0030161A"/>
    <w:rsid w:val="00307AC2"/>
    <w:rsid w:val="00332226"/>
    <w:rsid w:val="00332AC6"/>
    <w:rsid w:val="00360434"/>
    <w:rsid w:val="00363BF1"/>
    <w:rsid w:val="00372632"/>
    <w:rsid w:val="00383A27"/>
    <w:rsid w:val="00393652"/>
    <w:rsid w:val="00397C2B"/>
    <w:rsid w:val="003A60F3"/>
    <w:rsid w:val="0042342D"/>
    <w:rsid w:val="004400B1"/>
    <w:rsid w:val="004459A3"/>
    <w:rsid w:val="00450B68"/>
    <w:rsid w:val="00456ABB"/>
    <w:rsid w:val="00462CD1"/>
    <w:rsid w:val="004869C8"/>
    <w:rsid w:val="00492AE2"/>
    <w:rsid w:val="00494B6F"/>
    <w:rsid w:val="004A3C7B"/>
    <w:rsid w:val="004A51AC"/>
    <w:rsid w:val="004B05D4"/>
    <w:rsid w:val="004B6799"/>
    <w:rsid w:val="004F24E2"/>
    <w:rsid w:val="004F5729"/>
    <w:rsid w:val="0050167D"/>
    <w:rsid w:val="005150E4"/>
    <w:rsid w:val="00531FB2"/>
    <w:rsid w:val="00555AC2"/>
    <w:rsid w:val="005671CC"/>
    <w:rsid w:val="00580314"/>
    <w:rsid w:val="00587135"/>
    <w:rsid w:val="0059023B"/>
    <w:rsid w:val="0059290B"/>
    <w:rsid w:val="005B41C2"/>
    <w:rsid w:val="005B7F76"/>
    <w:rsid w:val="006C1A3A"/>
    <w:rsid w:val="0072004F"/>
    <w:rsid w:val="00746C38"/>
    <w:rsid w:val="00770393"/>
    <w:rsid w:val="00772867"/>
    <w:rsid w:val="007A0330"/>
    <w:rsid w:val="007A0384"/>
    <w:rsid w:val="007A1EC2"/>
    <w:rsid w:val="007A2F45"/>
    <w:rsid w:val="007B3ACB"/>
    <w:rsid w:val="00880BE0"/>
    <w:rsid w:val="008D7331"/>
    <w:rsid w:val="008E0E05"/>
    <w:rsid w:val="008F692F"/>
    <w:rsid w:val="00902BA9"/>
    <w:rsid w:val="00920B31"/>
    <w:rsid w:val="00971629"/>
    <w:rsid w:val="009B1350"/>
    <w:rsid w:val="009C05F2"/>
    <w:rsid w:val="009C1326"/>
    <w:rsid w:val="009D1753"/>
    <w:rsid w:val="009D772B"/>
    <w:rsid w:val="00A26F37"/>
    <w:rsid w:val="00A526E5"/>
    <w:rsid w:val="00A85CC7"/>
    <w:rsid w:val="00A915D5"/>
    <w:rsid w:val="00AD709A"/>
    <w:rsid w:val="00B13804"/>
    <w:rsid w:val="00B16279"/>
    <w:rsid w:val="00B403CF"/>
    <w:rsid w:val="00B74B2A"/>
    <w:rsid w:val="00B81203"/>
    <w:rsid w:val="00B91BDB"/>
    <w:rsid w:val="00BA25EA"/>
    <w:rsid w:val="00BD2A46"/>
    <w:rsid w:val="00BD2F3C"/>
    <w:rsid w:val="00C02793"/>
    <w:rsid w:val="00C255ED"/>
    <w:rsid w:val="00C932F4"/>
    <w:rsid w:val="00CA4B5E"/>
    <w:rsid w:val="00CB1C24"/>
    <w:rsid w:val="00CB4DA9"/>
    <w:rsid w:val="00CB6E8C"/>
    <w:rsid w:val="00CE7810"/>
    <w:rsid w:val="00D1142D"/>
    <w:rsid w:val="00D24686"/>
    <w:rsid w:val="00D510FA"/>
    <w:rsid w:val="00D91CC8"/>
    <w:rsid w:val="00DA6669"/>
    <w:rsid w:val="00DC2B6A"/>
    <w:rsid w:val="00E14CCE"/>
    <w:rsid w:val="00E208AE"/>
    <w:rsid w:val="00E2270C"/>
    <w:rsid w:val="00E238BE"/>
    <w:rsid w:val="00E472F4"/>
    <w:rsid w:val="00E5382D"/>
    <w:rsid w:val="00E73FFD"/>
    <w:rsid w:val="00E75A76"/>
    <w:rsid w:val="00E91758"/>
    <w:rsid w:val="00EB71D5"/>
    <w:rsid w:val="00EF35AB"/>
    <w:rsid w:val="00F036DD"/>
    <w:rsid w:val="00F102BD"/>
    <w:rsid w:val="00F14F87"/>
    <w:rsid w:val="00F26E97"/>
    <w:rsid w:val="00F32CB7"/>
    <w:rsid w:val="00F434A8"/>
    <w:rsid w:val="00F51FC5"/>
    <w:rsid w:val="00F6395E"/>
    <w:rsid w:val="00F74BB0"/>
    <w:rsid w:val="00F777BC"/>
    <w:rsid w:val="00FA2919"/>
    <w:rsid w:val="00FC27EE"/>
    <w:rsid w:val="00FD58B7"/>
    <w:rsid w:val="00FE6E19"/>
    <w:rsid w:val="00FF2D3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BF4E3"/>
  <w15:chartTrackingRefBased/>
  <w15:docId w15:val="{96EDDAC2-37B4-44E3-8D37-CDA432310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39B"/>
    <w:pPr>
      <w:spacing w:after="0" w:line="240" w:lineRule="auto"/>
      <w:jc w:val="both"/>
    </w:pPr>
    <w:rPr>
      <w:rFonts w:ascii="Times New Roman" w:eastAsia="Times New Roman" w:hAnsi="Times New Roman" w:cs="Times New Roman"/>
      <w:sz w:val="24"/>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880BE0"/>
    <w:pPr>
      <w:spacing w:after="0" w:line="240" w:lineRule="auto"/>
    </w:pPr>
  </w:style>
  <w:style w:type="paragraph" w:customStyle="1" w:styleId="Default">
    <w:name w:val="Default"/>
    <w:rsid w:val="00A26F37"/>
    <w:pPr>
      <w:autoSpaceDE w:val="0"/>
      <w:autoSpaceDN w:val="0"/>
      <w:adjustRightInd w:val="0"/>
      <w:spacing w:after="0" w:line="240" w:lineRule="auto"/>
    </w:pPr>
    <w:rPr>
      <w:rFonts w:ascii="Calibri" w:eastAsia="Times New Roman" w:hAnsi="Calibri" w:cs="Calibri"/>
      <w:color w:val="000000"/>
      <w:sz w:val="24"/>
      <w:szCs w:val="24"/>
      <w:lang w:eastAsia="hr-HR"/>
    </w:rPr>
  </w:style>
  <w:style w:type="paragraph" w:styleId="Tijeloteksta2">
    <w:name w:val="Body Text 2"/>
    <w:basedOn w:val="Normal"/>
    <w:link w:val="Tijeloteksta2Char"/>
    <w:uiPriority w:val="99"/>
    <w:unhideWhenUsed/>
    <w:rsid w:val="007A2F45"/>
    <w:pPr>
      <w:spacing w:after="120" w:line="480" w:lineRule="auto"/>
    </w:pPr>
  </w:style>
  <w:style w:type="character" w:customStyle="1" w:styleId="Tijeloteksta2Char">
    <w:name w:val="Tijelo teksta 2 Char"/>
    <w:basedOn w:val="Zadanifontodlomka"/>
    <w:link w:val="Tijeloteksta2"/>
    <w:uiPriority w:val="99"/>
    <w:rsid w:val="007A2F45"/>
    <w:rPr>
      <w:rFonts w:ascii="Times New Roman" w:eastAsia="Times New Roman" w:hAnsi="Times New Roman" w:cs="Times New Roman"/>
      <w:sz w:val="24"/>
      <w:szCs w:val="20"/>
    </w:rPr>
  </w:style>
  <w:style w:type="paragraph" w:styleId="Zaglavlje">
    <w:name w:val="header"/>
    <w:basedOn w:val="Normal"/>
    <w:link w:val="ZaglavljeChar"/>
    <w:uiPriority w:val="99"/>
    <w:unhideWhenUsed/>
    <w:rsid w:val="00D510FA"/>
    <w:pPr>
      <w:tabs>
        <w:tab w:val="center" w:pos="4536"/>
        <w:tab w:val="right" w:pos="9072"/>
      </w:tabs>
    </w:pPr>
  </w:style>
  <w:style w:type="character" w:customStyle="1" w:styleId="ZaglavljeChar">
    <w:name w:val="Zaglavlje Char"/>
    <w:basedOn w:val="Zadanifontodlomka"/>
    <w:link w:val="Zaglavlje"/>
    <w:uiPriority w:val="99"/>
    <w:rsid w:val="00D510FA"/>
    <w:rPr>
      <w:rFonts w:ascii="Times New Roman" w:eastAsia="Times New Roman" w:hAnsi="Times New Roman" w:cs="Times New Roman"/>
      <w:sz w:val="24"/>
      <w:szCs w:val="20"/>
    </w:rPr>
  </w:style>
  <w:style w:type="paragraph" w:styleId="Podnoje">
    <w:name w:val="footer"/>
    <w:basedOn w:val="Normal"/>
    <w:link w:val="PodnojeChar"/>
    <w:uiPriority w:val="99"/>
    <w:unhideWhenUsed/>
    <w:rsid w:val="00D510FA"/>
    <w:pPr>
      <w:tabs>
        <w:tab w:val="center" w:pos="4536"/>
        <w:tab w:val="right" w:pos="9072"/>
      </w:tabs>
    </w:pPr>
  </w:style>
  <w:style w:type="character" w:customStyle="1" w:styleId="PodnojeChar">
    <w:name w:val="Podnožje Char"/>
    <w:basedOn w:val="Zadanifontodlomka"/>
    <w:link w:val="Podnoje"/>
    <w:uiPriority w:val="99"/>
    <w:rsid w:val="00D510F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672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9CAC8-22CD-46DE-9407-1411B1193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1067</Words>
  <Characters>6084</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Šleder</dc:creator>
  <cp:keywords/>
  <dc:description/>
  <cp:lastModifiedBy>Helena Skender</cp:lastModifiedBy>
  <cp:revision>7</cp:revision>
  <cp:lastPrinted>2021-10-11T08:32:00Z</cp:lastPrinted>
  <dcterms:created xsi:type="dcterms:W3CDTF">2022-09-13T06:34:00Z</dcterms:created>
  <dcterms:modified xsi:type="dcterms:W3CDTF">2022-09-13T06:47:00Z</dcterms:modified>
</cp:coreProperties>
</file>