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BBD2C" w14:textId="77777777" w:rsidR="001C41C0" w:rsidRPr="00B51B3D" w:rsidRDefault="001C41C0" w:rsidP="001C41C0">
      <w:pPr>
        <w:rPr>
          <w:b/>
          <w:sz w:val="22"/>
          <w:szCs w:val="22"/>
          <w:lang w:val="hr-HR"/>
        </w:rPr>
      </w:pPr>
      <w:r w:rsidRPr="00B51B3D">
        <w:rPr>
          <w:b/>
          <w:sz w:val="22"/>
          <w:szCs w:val="22"/>
          <w:lang w:val="hr-HR"/>
        </w:rPr>
        <w:t>Osječko-baranjska županija</w:t>
      </w:r>
    </w:p>
    <w:p w14:paraId="34650B9D" w14:textId="77777777" w:rsidR="001C41C0" w:rsidRPr="00B51B3D" w:rsidRDefault="001C41C0" w:rsidP="001C41C0">
      <w:pPr>
        <w:rPr>
          <w:b/>
          <w:sz w:val="22"/>
          <w:szCs w:val="22"/>
          <w:lang w:val="hr-HR"/>
        </w:rPr>
      </w:pPr>
      <w:r w:rsidRPr="00B51B3D">
        <w:rPr>
          <w:b/>
          <w:sz w:val="22"/>
          <w:szCs w:val="22"/>
          <w:lang w:val="hr-HR"/>
        </w:rPr>
        <w:t>Upravni odjel za turizam, kulturu i sport</w:t>
      </w:r>
    </w:p>
    <w:p w14:paraId="237B5C94" w14:textId="77777777" w:rsidR="001C41C0" w:rsidRPr="00B51B3D" w:rsidRDefault="001C41C0" w:rsidP="001C41C0">
      <w:pPr>
        <w:rPr>
          <w:b/>
          <w:sz w:val="22"/>
          <w:szCs w:val="22"/>
          <w:lang w:val="hr-HR"/>
        </w:rPr>
      </w:pPr>
      <w:r w:rsidRPr="00B51B3D">
        <w:rPr>
          <w:b/>
          <w:sz w:val="22"/>
          <w:szCs w:val="22"/>
          <w:lang w:val="hr-HR"/>
        </w:rPr>
        <w:t xml:space="preserve">Trg Lava </w:t>
      </w:r>
      <w:proofErr w:type="spellStart"/>
      <w:r w:rsidRPr="00B51B3D">
        <w:rPr>
          <w:b/>
          <w:sz w:val="22"/>
          <w:szCs w:val="22"/>
          <w:lang w:val="hr-HR"/>
        </w:rPr>
        <w:t>Mirskog</w:t>
      </w:r>
      <w:proofErr w:type="spellEnd"/>
      <w:r w:rsidRPr="00B51B3D">
        <w:rPr>
          <w:b/>
          <w:sz w:val="22"/>
          <w:szCs w:val="22"/>
          <w:lang w:val="hr-HR"/>
        </w:rPr>
        <w:t xml:space="preserve"> 3a </w:t>
      </w:r>
    </w:p>
    <w:p w14:paraId="4E9B6BBD" w14:textId="77777777" w:rsidR="001C41C0" w:rsidRPr="00B51B3D" w:rsidRDefault="001C41C0" w:rsidP="001C41C0">
      <w:pPr>
        <w:rPr>
          <w:b/>
          <w:sz w:val="22"/>
          <w:szCs w:val="22"/>
          <w:lang w:val="hr-HR"/>
        </w:rPr>
      </w:pPr>
      <w:r w:rsidRPr="00B51B3D">
        <w:rPr>
          <w:b/>
          <w:sz w:val="22"/>
          <w:szCs w:val="22"/>
          <w:lang w:val="hr-HR"/>
        </w:rPr>
        <w:t>31000 Osijek</w:t>
      </w:r>
    </w:p>
    <w:p w14:paraId="3B81008F" w14:textId="77777777" w:rsidR="001C41C0" w:rsidRPr="00B51B3D" w:rsidRDefault="001C41C0" w:rsidP="001C41C0">
      <w:pPr>
        <w:rPr>
          <w:lang w:val="hr-HR"/>
        </w:rPr>
      </w:pPr>
    </w:p>
    <w:p w14:paraId="5EFF520D" w14:textId="77777777" w:rsidR="001C41C0" w:rsidRPr="00B51B3D" w:rsidRDefault="001C41C0" w:rsidP="001C41C0">
      <w:pPr>
        <w:jc w:val="center"/>
        <w:rPr>
          <w:b/>
          <w:lang w:val="hr-HR"/>
        </w:rPr>
      </w:pPr>
      <w:r w:rsidRPr="00B51B3D">
        <w:rPr>
          <w:b/>
          <w:lang w:val="hr-HR"/>
        </w:rPr>
        <w:t>PRIVOLA</w:t>
      </w:r>
    </w:p>
    <w:p w14:paraId="03FBB057" w14:textId="77777777" w:rsidR="001C41C0" w:rsidRPr="00B51B3D" w:rsidRDefault="001C41C0" w:rsidP="001C41C0">
      <w:pPr>
        <w:jc w:val="center"/>
        <w:rPr>
          <w:b/>
          <w:lang w:val="hr-HR"/>
        </w:rPr>
      </w:pPr>
      <w:r w:rsidRPr="00B51B3D">
        <w:rPr>
          <w:b/>
          <w:lang w:val="hr-HR"/>
        </w:rPr>
        <w:t>za prikupljanje i obradu osobnih podataka</w:t>
      </w:r>
    </w:p>
    <w:p w14:paraId="69A8B77E" w14:textId="77777777" w:rsidR="001C41C0" w:rsidRPr="00B51B3D" w:rsidRDefault="001C41C0" w:rsidP="001C41C0">
      <w:pPr>
        <w:rPr>
          <w:lang w:val="hr-HR"/>
        </w:rPr>
      </w:pPr>
    </w:p>
    <w:p w14:paraId="08945E54" w14:textId="77777777" w:rsidR="001C41C0" w:rsidRPr="00B51B3D" w:rsidRDefault="001C41C0" w:rsidP="001C41C0">
      <w:pPr>
        <w:rPr>
          <w:sz w:val="22"/>
          <w:szCs w:val="22"/>
          <w:lang w:val="hr-HR"/>
        </w:rPr>
      </w:pPr>
      <w:r w:rsidRPr="00B51B3D">
        <w:rPr>
          <w:bCs/>
          <w:sz w:val="22"/>
          <w:szCs w:val="22"/>
          <w:lang w:val="hr-HR"/>
        </w:rPr>
        <w:t>Prihvaćanjem ove Privole i ustupanjem Vaših osobnih podataka potvrđujete da ste istu pročitali i razumjeli te dopuštate Voditelju obrade da te osobne podatke prikuplja, obrađuje i koristi u navedenu svrhu.</w:t>
      </w:r>
    </w:p>
    <w:p w14:paraId="3EF3722A" w14:textId="77777777" w:rsidR="001C41C0" w:rsidRPr="00B51B3D" w:rsidRDefault="001C41C0" w:rsidP="001C41C0">
      <w:pPr>
        <w:pStyle w:val="Default"/>
        <w:jc w:val="both"/>
        <w:rPr>
          <w:sz w:val="22"/>
          <w:szCs w:val="22"/>
        </w:rPr>
      </w:pPr>
    </w:p>
    <w:p w14:paraId="1C6F9133" w14:textId="77777777" w:rsidR="001C41C0" w:rsidRPr="007266CB" w:rsidRDefault="001C41C0" w:rsidP="001C41C0">
      <w:pPr>
        <w:pStyle w:val="Default"/>
        <w:jc w:val="both"/>
        <w:rPr>
          <w:sz w:val="22"/>
          <w:szCs w:val="22"/>
        </w:rPr>
      </w:pPr>
      <w:r w:rsidRPr="00B51B3D">
        <w:rPr>
          <w:sz w:val="22"/>
          <w:szCs w:val="22"/>
        </w:rPr>
        <w:t xml:space="preserve">S Vašim osobnim podacima postupat ćemo sukladno Općoj uredbi o zaštiti podataka (EU GDPR) i Zakonu o provedbi Opće uredbe o zaštiti podataka, NN 42/2018, uz primjenu odgovarajućih organizacijskih i tehničkih mjera zaštite osobnih podataka od neovlaštenog pristupa, zlouporabe, otkrivanja, gubitka ili uništenja. Čuvamo povjerljivost Vaših osobnih podataka te je pristup osobnim podacima omogućen samo onim zaposlenicima kojima su oni potrebni radi provedbe njihovih </w:t>
      </w:r>
      <w:r w:rsidRPr="007266CB">
        <w:rPr>
          <w:sz w:val="22"/>
          <w:szCs w:val="22"/>
        </w:rPr>
        <w:t>poslovnih aktivnosti, a trećim osobama samo u slučajevima koji su propisani Uredbom i Zakonom o provedi Uredbe.</w:t>
      </w:r>
    </w:p>
    <w:p w14:paraId="7F220021" w14:textId="77777777" w:rsidR="001C41C0" w:rsidRPr="007266CB" w:rsidRDefault="001C41C0" w:rsidP="001C41C0">
      <w:pPr>
        <w:pStyle w:val="Default"/>
        <w:jc w:val="both"/>
        <w:rPr>
          <w:sz w:val="22"/>
          <w:szCs w:val="22"/>
        </w:rPr>
      </w:pPr>
    </w:p>
    <w:p w14:paraId="566BF171" w14:textId="77777777" w:rsidR="001C41C0" w:rsidRPr="007266CB" w:rsidRDefault="001C41C0" w:rsidP="001C41C0">
      <w:pPr>
        <w:pStyle w:val="Default"/>
        <w:jc w:val="both"/>
        <w:rPr>
          <w:sz w:val="22"/>
          <w:szCs w:val="22"/>
        </w:rPr>
      </w:pPr>
      <w:r w:rsidRPr="007266CB">
        <w:rPr>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5" w:history="1">
        <w:r w:rsidRPr="007266CB">
          <w:rPr>
            <w:rStyle w:val="Hiperveza"/>
            <w:rFonts w:eastAsiaTheme="majorEastAsia"/>
            <w:sz w:val="22"/>
            <w:szCs w:val="22"/>
          </w:rPr>
          <w:t>turizam@obz.hr</w:t>
        </w:r>
      </w:hyperlink>
      <w:r w:rsidRPr="007266CB">
        <w:rPr>
          <w:sz w:val="22"/>
          <w:szCs w:val="22"/>
        </w:rPr>
        <w:t>. Također, prigovor možete uložiti Agenciji za zaštitu osobnih podataka (</w:t>
      </w:r>
      <w:hyperlink r:id="rId6" w:history="1">
        <w:r w:rsidRPr="007266CB">
          <w:rPr>
            <w:rStyle w:val="Hiperveza"/>
            <w:rFonts w:eastAsiaTheme="majorEastAsia"/>
            <w:sz w:val="22"/>
            <w:szCs w:val="22"/>
          </w:rPr>
          <w:t>www.azop.hr</w:t>
        </w:r>
      </w:hyperlink>
      <w:r w:rsidRPr="007266CB">
        <w:rPr>
          <w:sz w:val="22"/>
          <w:szCs w:val="22"/>
        </w:rPr>
        <w:t>).</w:t>
      </w:r>
    </w:p>
    <w:p w14:paraId="061A54D8" w14:textId="77777777" w:rsidR="001C41C0" w:rsidRPr="007266CB" w:rsidRDefault="001C41C0" w:rsidP="001C41C0">
      <w:pPr>
        <w:pStyle w:val="Default"/>
        <w:rPr>
          <w:sz w:val="22"/>
          <w:szCs w:val="22"/>
        </w:rPr>
      </w:pPr>
    </w:p>
    <w:p w14:paraId="3B359F50" w14:textId="77777777" w:rsidR="001C41C0" w:rsidRPr="007266CB" w:rsidRDefault="001C41C0" w:rsidP="001C41C0">
      <w:pPr>
        <w:rPr>
          <w:sz w:val="22"/>
          <w:szCs w:val="22"/>
          <w:lang w:val="hr-HR"/>
        </w:rPr>
      </w:pPr>
      <w:r w:rsidRPr="007266CB">
        <w:rPr>
          <w:sz w:val="22"/>
          <w:szCs w:val="22"/>
          <w:lang w:val="hr-HR"/>
        </w:rPr>
        <w:t>PRIVOLA za prikupljanje i obradu osobnih podataka daje se za sljedeće svrhe:</w:t>
      </w:r>
    </w:p>
    <w:p w14:paraId="132D866C" w14:textId="77777777" w:rsidR="001C41C0" w:rsidRPr="007266CB" w:rsidRDefault="001C41C0" w:rsidP="001C41C0">
      <w:pPr>
        <w:pStyle w:val="Defaul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7"/>
        <w:gridCol w:w="841"/>
        <w:gridCol w:w="944"/>
      </w:tblGrid>
      <w:tr w:rsidR="001C41C0" w:rsidRPr="007266CB" w14:paraId="3E802959" w14:textId="77777777" w:rsidTr="00C37865">
        <w:trPr>
          <w:trHeight w:val="577"/>
        </w:trPr>
        <w:tc>
          <w:tcPr>
            <w:tcW w:w="7477" w:type="dxa"/>
            <w:shd w:val="clear" w:color="auto" w:fill="auto"/>
            <w:vAlign w:val="center"/>
          </w:tcPr>
          <w:p w14:paraId="548AA637" w14:textId="77777777" w:rsidR="001C41C0" w:rsidRPr="007266CB" w:rsidRDefault="001C41C0" w:rsidP="00C37865">
            <w:pPr>
              <w:rPr>
                <w:rFonts w:eastAsia="Calibri"/>
                <w:sz w:val="22"/>
                <w:szCs w:val="22"/>
                <w:lang w:val="hr-HR"/>
              </w:rPr>
            </w:pPr>
            <w:r w:rsidRPr="007266CB">
              <w:rPr>
                <w:rFonts w:eastAsia="Calibri"/>
                <w:sz w:val="22"/>
                <w:szCs w:val="22"/>
                <w:lang w:val="hr-HR"/>
              </w:rPr>
              <w:t xml:space="preserve">Prijava i provedba Javnog poziva </w:t>
            </w:r>
            <w:r>
              <w:rPr>
                <w:rFonts w:eastAsia="Calibri"/>
                <w:sz w:val="22"/>
                <w:szCs w:val="22"/>
                <w:lang w:val="hr-HR"/>
              </w:rPr>
              <w:t>za predlaganje članova Kulturnog vijeća</w:t>
            </w:r>
            <w:r w:rsidRPr="007266CB">
              <w:rPr>
                <w:rFonts w:eastAsia="Calibri"/>
                <w:sz w:val="22"/>
                <w:szCs w:val="22"/>
                <w:lang w:val="hr-HR"/>
              </w:rPr>
              <w:t xml:space="preserve"> Osječko-baranjske županije </w:t>
            </w:r>
          </w:p>
        </w:tc>
        <w:tc>
          <w:tcPr>
            <w:tcW w:w="851" w:type="dxa"/>
            <w:shd w:val="clear" w:color="auto" w:fill="auto"/>
            <w:vAlign w:val="center"/>
          </w:tcPr>
          <w:p w14:paraId="661762AC" w14:textId="77777777" w:rsidR="001C41C0" w:rsidRPr="007266CB" w:rsidRDefault="001C41C0" w:rsidP="00C37865">
            <w:pPr>
              <w:jc w:val="center"/>
              <w:rPr>
                <w:rFonts w:eastAsia="Calibri"/>
                <w:sz w:val="22"/>
                <w:szCs w:val="22"/>
                <w:lang w:val="hr-HR"/>
              </w:rPr>
            </w:pPr>
            <w:r w:rsidRPr="007266CB">
              <w:rPr>
                <w:rFonts w:eastAsia="Calibri"/>
                <w:sz w:val="22"/>
                <w:szCs w:val="22"/>
                <w:lang w:val="hr-HR"/>
              </w:rPr>
              <w:t>DA</w:t>
            </w:r>
          </w:p>
        </w:tc>
        <w:tc>
          <w:tcPr>
            <w:tcW w:w="958" w:type="dxa"/>
            <w:shd w:val="clear" w:color="auto" w:fill="auto"/>
            <w:vAlign w:val="center"/>
          </w:tcPr>
          <w:p w14:paraId="2A314065" w14:textId="77777777" w:rsidR="001C41C0" w:rsidRPr="007266CB" w:rsidRDefault="001C41C0" w:rsidP="00C37865">
            <w:pPr>
              <w:jc w:val="center"/>
              <w:rPr>
                <w:rFonts w:eastAsia="Calibri"/>
                <w:sz w:val="22"/>
                <w:szCs w:val="22"/>
                <w:lang w:val="hr-HR"/>
              </w:rPr>
            </w:pPr>
            <w:r w:rsidRPr="007266CB">
              <w:rPr>
                <w:rFonts w:eastAsia="Calibri"/>
                <w:sz w:val="22"/>
                <w:szCs w:val="22"/>
                <w:lang w:val="hr-HR"/>
              </w:rPr>
              <w:t>NE</w:t>
            </w:r>
          </w:p>
        </w:tc>
      </w:tr>
    </w:tbl>
    <w:p w14:paraId="55BF202F" w14:textId="77777777" w:rsidR="001C41C0" w:rsidRPr="007266CB" w:rsidRDefault="001C41C0" w:rsidP="001C41C0">
      <w:pPr>
        <w:rPr>
          <w:sz w:val="22"/>
          <w:szCs w:val="22"/>
          <w:lang w:val="hr-HR"/>
        </w:rPr>
      </w:pPr>
      <w:r w:rsidRPr="007266CB">
        <w:rPr>
          <w:sz w:val="22"/>
          <w:szCs w:val="22"/>
          <w:lang w:val="hr-HR"/>
        </w:rPr>
        <w:t>(Uz namjenu zaokružite DA ili NE)</w:t>
      </w:r>
    </w:p>
    <w:p w14:paraId="204297A6" w14:textId="77777777" w:rsidR="001C41C0" w:rsidRPr="007266CB" w:rsidRDefault="001C41C0" w:rsidP="001C41C0">
      <w:pPr>
        <w:rPr>
          <w:sz w:val="22"/>
          <w:szCs w:val="22"/>
          <w:lang w:val="hr-HR"/>
        </w:rPr>
      </w:pPr>
    </w:p>
    <w:p w14:paraId="35C07659" w14:textId="77777777" w:rsidR="001C41C0" w:rsidRPr="007266CB" w:rsidRDefault="001C41C0" w:rsidP="001C41C0">
      <w:pPr>
        <w:rPr>
          <w:sz w:val="22"/>
          <w:szCs w:val="22"/>
          <w:lang w:val="hr-HR"/>
        </w:rPr>
      </w:pPr>
      <w:r w:rsidRPr="007266CB">
        <w:rPr>
          <w:sz w:val="22"/>
          <w:szCs w:val="22"/>
          <w:lang w:val="hr-HR"/>
        </w:rPr>
        <w:t>Rok čuvanja ovako prikupljenih podataka je:</w:t>
      </w:r>
    </w:p>
    <w:p w14:paraId="33891344" w14:textId="77777777" w:rsidR="001C41C0" w:rsidRPr="007266CB" w:rsidRDefault="001C41C0" w:rsidP="001C41C0">
      <w:pPr>
        <w:numPr>
          <w:ilvl w:val="0"/>
          <w:numId w:val="1"/>
        </w:numPr>
        <w:jc w:val="left"/>
        <w:rPr>
          <w:sz w:val="22"/>
          <w:szCs w:val="22"/>
          <w:lang w:val="hr-HR"/>
        </w:rPr>
      </w:pPr>
      <w:r w:rsidRPr="007266CB">
        <w:rPr>
          <w:sz w:val="22"/>
          <w:szCs w:val="22"/>
          <w:lang w:val="hr-HR"/>
        </w:rPr>
        <w:t>Do ispunjanja zakonskih zahtjeva o rokovima čuvanja relevantne dokumentacije</w:t>
      </w:r>
    </w:p>
    <w:p w14:paraId="2CB4F6DD" w14:textId="77777777" w:rsidR="001C41C0" w:rsidRPr="007266CB" w:rsidRDefault="001C41C0" w:rsidP="001C41C0">
      <w:pPr>
        <w:rPr>
          <w:sz w:val="22"/>
          <w:szCs w:val="22"/>
          <w:lang w:val="hr-HR"/>
        </w:rPr>
      </w:pPr>
    </w:p>
    <w:p w14:paraId="356F49FD" w14:textId="77777777" w:rsidR="001C41C0" w:rsidRPr="007266CB" w:rsidRDefault="001C41C0" w:rsidP="001C41C0">
      <w:pPr>
        <w:rPr>
          <w:sz w:val="22"/>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1"/>
        <w:gridCol w:w="5481"/>
      </w:tblGrid>
      <w:tr w:rsidR="001C41C0" w:rsidRPr="007266CB" w14:paraId="42B82961" w14:textId="77777777" w:rsidTr="00C37865">
        <w:trPr>
          <w:trHeight w:val="394"/>
        </w:trPr>
        <w:tc>
          <w:tcPr>
            <w:tcW w:w="3652" w:type="dxa"/>
            <w:shd w:val="clear" w:color="auto" w:fill="auto"/>
          </w:tcPr>
          <w:p w14:paraId="09763040" w14:textId="77777777" w:rsidR="001C41C0" w:rsidRPr="007266CB" w:rsidRDefault="001C41C0" w:rsidP="00C37865">
            <w:pPr>
              <w:rPr>
                <w:rFonts w:eastAsia="Calibri"/>
                <w:sz w:val="22"/>
                <w:szCs w:val="22"/>
                <w:lang w:val="hr-HR"/>
              </w:rPr>
            </w:pPr>
            <w:r>
              <w:rPr>
                <w:rFonts w:eastAsia="Calibri"/>
                <w:sz w:val="22"/>
                <w:szCs w:val="22"/>
                <w:lang w:val="hr-HR"/>
              </w:rPr>
              <w:t>I</w:t>
            </w:r>
            <w:r w:rsidRPr="007266CB">
              <w:rPr>
                <w:rFonts w:eastAsia="Calibri"/>
                <w:sz w:val="22"/>
                <w:szCs w:val="22"/>
                <w:lang w:val="hr-HR"/>
              </w:rPr>
              <w:t>me i prezime fizičke osobe</w:t>
            </w:r>
          </w:p>
        </w:tc>
        <w:tc>
          <w:tcPr>
            <w:tcW w:w="5634" w:type="dxa"/>
            <w:shd w:val="clear" w:color="auto" w:fill="auto"/>
          </w:tcPr>
          <w:p w14:paraId="1625C9B7" w14:textId="77777777" w:rsidR="001C41C0" w:rsidRPr="007266CB" w:rsidRDefault="001C41C0" w:rsidP="00C37865">
            <w:pPr>
              <w:rPr>
                <w:rFonts w:eastAsia="Calibri"/>
                <w:sz w:val="22"/>
                <w:szCs w:val="22"/>
                <w:lang w:val="hr-HR"/>
              </w:rPr>
            </w:pPr>
          </w:p>
        </w:tc>
      </w:tr>
      <w:tr w:rsidR="001C41C0" w:rsidRPr="007266CB" w14:paraId="352AD859" w14:textId="77777777" w:rsidTr="00C37865">
        <w:trPr>
          <w:trHeight w:val="413"/>
        </w:trPr>
        <w:tc>
          <w:tcPr>
            <w:tcW w:w="3652" w:type="dxa"/>
            <w:shd w:val="clear" w:color="auto" w:fill="auto"/>
          </w:tcPr>
          <w:p w14:paraId="2E18350C" w14:textId="77777777" w:rsidR="001C41C0" w:rsidRPr="007266CB" w:rsidRDefault="001C41C0" w:rsidP="00C37865">
            <w:pPr>
              <w:rPr>
                <w:rFonts w:eastAsia="Calibri"/>
                <w:sz w:val="22"/>
                <w:szCs w:val="22"/>
                <w:lang w:val="hr-HR"/>
              </w:rPr>
            </w:pPr>
            <w:r w:rsidRPr="007266CB">
              <w:rPr>
                <w:rFonts w:eastAsia="Calibri"/>
                <w:sz w:val="22"/>
                <w:szCs w:val="22"/>
                <w:lang w:val="hr-HR"/>
              </w:rPr>
              <w:t>Adresa (poštanski broj, mjesto, ulica i broj)</w:t>
            </w:r>
          </w:p>
        </w:tc>
        <w:tc>
          <w:tcPr>
            <w:tcW w:w="5634" w:type="dxa"/>
            <w:tcBorders>
              <w:bottom w:val="single" w:sz="4" w:space="0" w:color="auto"/>
            </w:tcBorders>
            <w:shd w:val="clear" w:color="auto" w:fill="auto"/>
          </w:tcPr>
          <w:p w14:paraId="71B7D9C9" w14:textId="77777777" w:rsidR="001C41C0" w:rsidRPr="007266CB" w:rsidRDefault="001C41C0" w:rsidP="00C37865">
            <w:pPr>
              <w:rPr>
                <w:rFonts w:eastAsia="Calibri"/>
                <w:sz w:val="22"/>
                <w:szCs w:val="22"/>
                <w:lang w:val="hr-HR"/>
              </w:rPr>
            </w:pPr>
          </w:p>
        </w:tc>
      </w:tr>
    </w:tbl>
    <w:p w14:paraId="47BAB090" w14:textId="77777777" w:rsidR="001C41C0" w:rsidRPr="007266CB" w:rsidRDefault="001C41C0" w:rsidP="001C41C0">
      <w:pPr>
        <w:tabs>
          <w:tab w:val="left" w:pos="2301"/>
        </w:tabs>
        <w:rPr>
          <w:rFonts w:eastAsia="Arial Unicode MS"/>
          <w:sz w:val="22"/>
          <w:szCs w:val="22"/>
          <w:lang w:val="hr-HR"/>
        </w:rPr>
      </w:pPr>
    </w:p>
    <w:p w14:paraId="6014632C" w14:textId="77777777" w:rsidR="001C41C0" w:rsidRPr="007266CB" w:rsidRDefault="001C41C0" w:rsidP="001C41C0">
      <w:pPr>
        <w:tabs>
          <w:tab w:val="left" w:pos="2301"/>
        </w:tabs>
        <w:rPr>
          <w:rFonts w:eastAsia="Arial Unicode MS"/>
          <w:sz w:val="22"/>
          <w:szCs w:val="22"/>
          <w:lang w:val="hr-HR"/>
        </w:rPr>
      </w:pPr>
      <w:r w:rsidRPr="007266CB">
        <w:rPr>
          <w:rFonts w:eastAsia="Arial Unicode MS"/>
          <w:sz w:val="22"/>
          <w:szCs w:val="22"/>
          <w:lang w:val="hr-HR"/>
        </w:rPr>
        <w:t>U ______________________, _____________ 20__.</w:t>
      </w:r>
    </w:p>
    <w:p w14:paraId="092D672E" w14:textId="77777777" w:rsidR="001C41C0" w:rsidRDefault="001C41C0" w:rsidP="001C41C0">
      <w:pPr>
        <w:tabs>
          <w:tab w:val="right" w:pos="2301"/>
          <w:tab w:val="left" w:pos="7080"/>
        </w:tabs>
        <w:ind w:left="5712"/>
        <w:rPr>
          <w:rFonts w:eastAsia="Arial Unicode MS"/>
          <w:sz w:val="22"/>
          <w:szCs w:val="22"/>
          <w:lang w:val="hr-HR"/>
        </w:rPr>
      </w:pPr>
    </w:p>
    <w:p w14:paraId="2DDBFB2C" w14:textId="77777777" w:rsidR="001C41C0" w:rsidRPr="007266CB" w:rsidRDefault="001C41C0" w:rsidP="001C41C0">
      <w:pPr>
        <w:tabs>
          <w:tab w:val="right" w:pos="2301"/>
          <w:tab w:val="left" w:pos="7080"/>
        </w:tabs>
        <w:ind w:left="5712"/>
        <w:rPr>
          <w:rFonts w:eastAsia="Arial Unicode MS"/>
          <w:sz w:val="22"/>
          <w:szCs w:val="22"/>
          <w:lang w:val="hr-HR"/>
        </w:rPr>
      </w:pPr>
      <w:r w:rsidRPr="007266CB">
        <w:rPr>
          <w:rFonts w:eastAsia="Arial Unicode MS"/>
          <w:sz w:val="22"/>
          <w:szCs w:val="22"/>
          <w:lang w:val="hr-HR"/>
        </w:rPr>
        <w:t>______________________________</w:t>
      </w:r>
    </w:p>
    <w:p w14:paraId="6B3F87F2" w14:textId="77777777" w:rsidR="001C41C0" w:rsidRPr="007266CB" w:rsidRDefault="001C41C0" w:rsidP="001C41C0">
      <w:pPr>
        <w:tabs>
          <w:tab w:val="right" w:pos="2301"/>
          <w:tab w:val="left" w:pos="7080"/>
        </w:tabs>
        <w:ind w:left="5712"/>
        <w:rPr>
          <w:rFonts w:eastAsia="Arial Unicode MS"/>
          <w:sz w:val="22"/>
          <w:szCs w:val="22"/>
          <w:lang w:val="hr-HR"/>
        </w:rPr>
      </w:pPr>
      <w:r w:rsidRPr="007266CB">
        <w:rPr>
          <w:rFonts w:eastAsia="Arial Unicode MS"/>
          <w:sz w:val="22"/>
          <w:szCs w:val="22"/>
          <w:lang w:val="hr-HR"/>
        </w:rPr>
        <w:tab/>
        <w:t>Potpis</w:t>
      </w:r>
    </w:p>
    <w:p w14:paraId="0F71C797" w14:textId="77777777" w:rsidR="00883F49" w:rsidRDefault="00883F49"/>
    <w:sectPr w:rsidR="00883F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031A69"/>
    <w:multiLevelType w:val="hybridMultilevel"/>
    <w:tmpl w:val="4AA29C52"/>
    <w:lvl w:ilvl="0" w:tplc="EBCA4624">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307777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1C0"/>
    <w:rsid w:val="001C41C0"/>
    <w:rsid w:val="0029553D"/>
    <w:rsid w:val="002D1CBF"/>
    <w:rsid w:val="00636083"/>
    <w:rsid w:val="007754AC"/>
    <w:rsid w:val="007D01FF"/>
    <w:rsid w:val="00883F49"/>
    <w:rsid w:val="00B41BE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2504E"/>
  <w15:chartTrackingRefBased/>
  <w15:docId w15:val="{C5C19210-E1CC-40B8-B328-B9D11558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1C0"/>
    <w:pPr>
      <w:spacing w:after="0" w:line="240" w:lineRule="auto"/>
      <w:jc w:val="both"/>
    </w:pPr>
    <w:rPr>
      <w:rFonts w:ascii="Times New Roman" w:eastAsia="Times New Roman" w:hAnsi="Times New Roman" w:cs="Times New Roman"/>
      <w:kern w:val="0"/>
      <w:sz w:val="24"/>
      <w:szCs w:val="20"/>
      <w:lang w:val="en-US"/>
      <w14:ligatures w14:val="none"/>
    </w:rPr>
  </w:style>
  <w:style w:type="paragraph" w:styleId="Naslov1">
    <w:name w:val="heading 1"/>
    <w:basedOn w:val="Normal"/>
    <w:next w:val="Normal"/>
    <w:link w:val="Naslov1Char"/>
    <w:uiPriority w:val="9"/>
    <w:qFormat/>
    <w:rsid w:val="001C41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1C41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1C41C0"/>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1C41C0"/>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1C41C0"/>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1C41C0"/>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1C41C0"/>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1C41C0"/>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1C41C0"/>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C41C0"/>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1C41C0"/>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1C41C0"/>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1C41C0"/>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1C41C0"/>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1C41C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1C41C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1C41C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1C41C0"/>
    <w:rPr>
      <w:rFonts w:eastAsiaTheme="majorEastAsia" w:cstheme="majorBidi"/>
      <w:color w:val="272727" w:themeColor="text1" w:themeTint="D8"/>
    </w:rPr>
  </w:style>
  <w:style w:type="paragraph" w:styleId="Naslov">
    <w:name w:val="Title"/>
    <w:basedOn w:val="Normal"/>
    <w:next w:val="Normal"/>
    <w:link w:val="NaslovChar"/>
    <w:uiPriority w:val="10"/>
    <w:qFormat/>
    <w:rsid w:val="001C41C0"/>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C41C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1C41C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C41C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C41C0"/>
    <w:pPr>
      <w:spacing w:before="160"/>
      <w:jc w:val="center"/>
    </w:pPr>
    <w:rPr>
      <w:i/>
      <w:iCs/>
      <w:color w:val="404040" w:themeColor="text1" w:themeTint="BF"/>
    </w:rPr>
  </w:style>
  <w:style w:type="character" w:customStyle="1" w:styleId="CitatChar">
    <w:name w:val="Citat Char"/>
    <w:basedOn w:val="Zadanifontodlomka"/>
    <w:link w:val="Citat"/>
    <w:uiPriority w:val="29"/>
    <w:rsid w:val="001C41C0"/>
    <w:rPr>
      <w:i/>
      <w:iCs/>
      <w:color w:val="404040" w:themeColor="text1" w:themeTint="BF"/>
    </w:rPr>
  </w:style>
  <w:style w:type="paragraph" w:styleId="Odlomakpopisa">
    <w:name w:val="List Paragraph"/>
    <w:basedOn w:val="Normal"/>
    <w:uiPriority w:val="34"/>
    <w:qFormat/>
    <w:rsid w:val="001C41C0"/>
    <w:pPr>
      <w:ind w:left="720"/>
      <w:contextualSpacing/>
    </w:pPr>
  </w:style>
  <w:style w:type="character" w:styleId="Jakoisticanje">
    <w:name w:val="Intense Emphasis"/>
    <w:basedOn w:val="Zadanifontodlomka"/>
    <w:uiPriority w:val="21"/>
    <w:qFormat/>
    <w:rsid w:val="001C41C0"/>
    <w:rPr>
      <w:i/>
      <w:iCs/>
      <w:color w:val="2F5496" w:themeColor="accent1" w:themeShade="BF"/>
    </w:rPr>
  </w:style>
  <w:style w:type="paragraph" w:styleId="Naglaencitat">
    <w:name w:val="Intense Quote"/>
    <w:basedOn w:val="Normal"/>
    <w:next w:val="Normal"/>
    <w:link w:val="NaglaencitatChar"/>
    <w:uiPriority w:val="30"/>
    <w:qFormat/>
    <w:rsid w:val="001C41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1C41C0"/>
    <w:rPr>
      <w:i/>
      <w:iCs/>
      <w:color w:val="2F5496" w:themeColor="accent1" w:themeShade="BF"/>
    </w:rPr>
  </w:style>
  <w:style w:type="character" w:styleId="Istaknutareferenca">
    <w:name w:val="Intense Reference"/>
    <w:basedOn w:val="Zadanifontodlomka"/>
    <w:uiPriority w:val="32"/>
    <w:qFormat/>
    <w:rsid w:val="001C41C0"/>
    <w:rPr>
      <w:b/>
      <w:bCs/>
      <w:smallCaps/>
      <w:color w:val="2F5496" w:themeColor="accent1" w:themeShade="BF"/>
      <w:spacing w:val="5"/>
    </w:rPr>
  </w:style>
  <w:style w:type="character" w:styleId="Hiperveza">
    <w:name w:val="Hyperlink"/>
    <w:rsid w:val="001C41C0"/>
    <w:rPr>
      <w:color w:val="0000FF"/>
      <w:u w:val="single"/>
    </w:rPr>
  </w:style>
  <w:style w:type="paragraph" w:customStyle="1" w:styleId="Default">
    <w:name w:val="Default"/>
    <w:rsid w:val="001C41C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zop.hr" TargetMode="External"/><Relationship Id="rId5" Type="http://schemas.openxmlformats.org/officeDocument/2006/relationships/hyperlink" Target="mailto:turizam@obz.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1658</Characters>
  <Application>Microsoft Office Word</Application>
  <DocSecurity>0</DocSecurity>
  <Lines>184</Lines>
  <Paragraphs>65</Paragraphs>
  <ScaleCrop>false</ScaleCrop>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Mandina Kljenak Belić</dc:creator>
  <cp:keywords/>
  <dc:description/>
  <cp:lastModifiedBy>Vedrana Vuk</cp:lastModifiedBy>
  <cp:revision>2</cp:revision>
  <dcterms:created xsi:type="dcterms:W3CDTF">2025-01-30T06:39:00Z</dcterms:created>
  <dcterms:modified xsi:type="dcterms:W3CDTF">2025-01-30T06:39:00Z</dcterms:modified>
</cp:coreProperties>
</file>