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72C8" w14:textId="77777777" w:rsidR="00C176D6" w:rsidRPr="00C176D6" w:rsidRDefault="00C176D6" w:rsidP="00C176D6">
      <w:pPr>
        <w:jc w:val="right"/>
        <w:rPr>
          <w:rFonts w:eastAsia="Calibri"/>
          <w:i/>
          <w:sz w:val="22"/>
          <w:szCs w:val="22"/>
        </w:rPr>
      </w:pPr>
      <w:r w:rsidRPr="00C176D6">
        <w:rPr>
          <w:rFonts w:eastAsia="Calibri"/>
          <w:i/>
          <w:sz w:val="22"/>
          <w:szCs w:val="22"/>
        </w:rPr>
        <w:t>Obrazac UG-JLS</w:t>
      </w:r>
    </w:p>
    <w:p w14:paraId="1EBB30F5" w14:textId="6AD17F89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Osječko-baranjska županija, Trg Ante Starčevića 2, Osijek, OIB 10383308860 (u nastavku: Županija), koju zastupa</w:t>
      </w:r>
      <w:r w:rsidR="006C62B4">
        <w:rPr>
          <w:rFonts w:eastAsia="SimSun"/>
          <w:sz w:val="22"/>
          <w:szCs w:val="22"/>
          <w:lang w:eastAsia="ar-SA"/>
        </w:rPr>
        <w:t xml:space="preserve"> </w:t>
      </w:r>
      <w:r w:rsidR="001569AD">
        <w:rPr>
          <w:rFonts w:eastAsia="SimSun"/>
          <w:sz w:val="22"/>
          <w:szCs w:val="22"/>
          <w:lang w:eastAsia="ar-SA"/>
        </w:rPr>
        <w:t>_____________________________</w:t>
      </w:r>
    </w:p>
    <w:p w14:paraId="0E51F9BA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79E61C6C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i </w:t>
      </w:r>
    </w:p>
    <w:p w14:paraId="0BDD62DC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47263CB5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_______________, _____________, ___________, OIB _________________ (u nastavku: Korisnik), koju zastupa gradonačelnik/načelnik __________________</w:t>
      </w:r>
    </w:p>
    <w:p w14:paraId="20F3BABB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414F5CA5" w14:textId="00A0FCD9" w:rsidR="00C176D6" w:rsidRPr="00C176D6" w:rsidRDefault="00C176D6" w:rsidP="00C176D6">
      <w:pPr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za</w:t>
      </w:r>
      <w:r w:rsidR="006C62B4">
        <w:rPr>
          <w:sz w:val="22"/>
          <w:szCs w:val="22"/>
          <w:lang w:eastAsia="hr-HR"/>
        </w:rPr>
        <w:t>ključili su _______________ 202</w:t>
      </w:r>
      <w:r w:rsidR="001569AD">
        <w:rPr>
          <w:sz w:val="22"/>
          <w:szCs w:val="22"/>
          <w:lang w:eastAsia="hr-HR"/>
        </w:rPr>
        <w:t>5</w:t>
      </w:r>
      <w:r w:rsidRPr="00C176D6">
        <w:rPr>
          <w:sz w:val="22"/>
          <w:szCs w:val="22"/>
          <w:lang w:eastAsia="hr-HR"/>
        </w:rPr>
        <w:t>. godine</w:t>
      </w:r>
    </w:p>
    <w:p w14:paraId="1CA1EF13" w14:textId="77777777" w:rsidR="00C176D6" w:rsidRPr="00C176D6" w:rsidRDefault="00C176D6" w:rsidP="00C176D6">
      <w:pPr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 xml:space="preserve"> </w:t>
      </w:r>
    </w:p>
    <w:p w14:paraId="0B5D6A2C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19BECB4A" w14:textId="77777777" w:rsidR="00C176D6" w:rsidRPr="00C176D6" w:rsidRDefault="00C176D6" w:rsidP="00C176D6">
      <w:pPr>
        <w:tabs>
          <w:tab w:val="center" w:pos="4536"/>
          <w:tab w:val="left" w:pos="7470"/>
        </w:tabs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bCs/>
          <w:sz w:val="22"/>
          <w:szCs w:val="22"/>
          <w:lang w:val="pl-PL" w:eastAsia="ar-SA"/>
        </w:rPr>
        <w:t xml:space="preserve">Ugovor </w:t>
      </w:r>
      <w:r w:rsidRPr="00C176D6">
        <w:rPr>
          <w:rFonts w:eastAsia="SimSun"/>
          <w:sz w:val="22"/>
          <w:szCs w:val="22"/>
          <w:lang w:eastAsia="ar-SA"/>
        </w:rPr>
        <w:t xml:space="preserve">o dodjeli pomoći iz </w:t>
      </w:r>
    </w:p>
    <w:p w14:paraId="47899D4A" w14:textId="0E6A2F50" w:rsidR="00C176D6" w:rsidRPr="00C176D6" w:rsidRDefault="00C176D6" w:rsidP="00C176D6">
      <w:pPr>
        <w:tabs>
          <w:tab w:val="center" w:pos="4536"/>
          <w:tab w:val="left" w:pos="7470"/>
        </w:tabs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Proračuna Osječko-baranjske županije za 202</w:t>
      </w:r>
      <w:r w:rsidR="001569AD">
        <w:rPr>
          <w:rFonts w:eastAsia="SimSun"/>
          <w:sz w:val="22"/>
          <w:szCs w:val="22"/>
          <w:lang w:eastAsia="ar-SA"/>
        </w:rPr>
        <w:t>5</w:t>
      </w:r>
      <w:r w:rsidRPr="00C176D6">
        <w:rPr>
          <w:rFonts w:eastAsia="SimSun"/>
          <w:sz w:val="22"/>
          <w:szCs w:val="22"/>
          <w:lang w:eastAsia="ar-SA"/>
        </w:rPr>
        <w:t>. godinu</w:t>
      </w:r>
    </w:p>
    <w:p w14:paraId="0563FDB2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Gradu/Općini ____________</w:t>
      </w:r>
    </w:p>
    <w:p w14:paraId="68085906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234C2056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1.</w:t>
      </w:r>
    </w:p>
    <w:p w14:paraId="3A813EF6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0B59344B" w14:textId="0FB1DECF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rFonts w:eastAsia="SimSun"/>
          <w:sz w:val="22"/>
          <w:szCs w:val="22"/>
          <w:lang w:eastAsia="ar-SA"/>
        </w:rPr>
        <w:t>Ovim Ugovorom uređuju se međusobna prava i obveze ugovornih strana u svezi dodjele pomoći iz Proračuna Osječko-baranjske županije za 202</w:t>
      </w:r>
      <w:r w:rsidR="001569AD">
        <w:rPr>
          <w:rFonts w:eastAsia="SimSun"/>
          <w:sz w:val="22"/>
          <w:szCs w:val="22"/>
          <w:lang w:eastAsia="ar-SA"/>
        </w:rPr>
        <w:t>5</w:t>
      </w:r>
      <w:r w:rsidRPr="00C176D6">
        <w:rPr>
          <w:rFonts w:eastAsia="SimSun"/>
          <w:sz w:val="22"/>
          <w:szCs w:val="22"/>
          <w:lang w:eastAsia="ar-SA"/>
        </w:rPr>
        <w:t>. godinu sukladno Planu raspodjele sredstava jedinicama lokalne samouprave za</w:t>
      </w:r>
      <w:r w:rsidRPr="00C176D6">
        <w:rPr>
          <w:sz w:val="22"/>
          <w:szCs w:val="22"/>
        </w:rPr>
        <w:t xml:space="preserve"> 202</w:t>
      </w:r>
      <w:r w:rsidR="001569AD">
        <w:rPr>
          <w:sz w:val="22"/>
          <w:szCs w:val="22"/>
        </w:rPr>
        <w:t>5</w:t>
      </w:r>
      <w:r w:rsidRPr="00C176D6">
        <w:rPr>
          <w:sz w:val="22"/>
          <w:szCs w:val="22"/>
        </w:rPr>
        <w:t>. godinu</w:t>
      </w:r>
      <w:r w:rsidRPr="00C176D6">
        <w:rPr>
          <w:rFonts w:eastAsia="SimSun"/>
          <w:sz w:val="22"/>
          <w:szCs w:val="22"/>
          <w:lang w:eastAsia="ar-SA"/>
        </w:rPr>
        <w:t xml:space="preserve"> (</w:t>
      </w:r>
      <w:r w:rsidRPr="00C176D6">
        <w:rPr>
          <w:sz w:val="22"/>
          <w:szCs w:val="22"/>
          <w:lang w:eastAsia="hr-HR"/>
        </w:rPr>
        <w:t>KLASA: ____________; URBROJ: ___________ od ___________ 202</w:t>
      </w:r>
      <w:r w:rsidR="001569AD">
        <w:rPr>
          <w:sz w:val="22"/>
          <w:szCs w:val="22"/>
          <w:lang w:eastAsia="hr-HR"/>
        </w:rPr>
        <w:t>5</w:t>
      </w:r>
      <w:r w:rsidRPr="00C176D6">
        <w:rPr>
          <w:sz w:val="22"/>
          <w:szCs w:val="22"/>
          <w:lang w:eastAsia="hr-HR"/>
        </w:rPr>
        <w:t>. godine).</w:t>
      </w:r>
    </w:p>
    <w:p w14:paraId="7837DB50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11E58380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2.</w:t>
      </w:r>
    </w:p>
    <w:p w14:paraId="2CF28DA8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70313CCC" w14:textId="3D981C80" w:rsidR="00C176D6" w:rsidRPr="00C176D6" w:rsidRDefault="00C176D6" w:rsidP="00AC3885">
      <w:pPr>
        <w:suppressAutoHyphens/>
        <w:ind w:firstLine="708"/>
        <w:rPr>
          <w:sz w:val="22"/>
          <w:szCs w:val="22"/>
          <w:lang w:eastAsia="hr-HR"/>
        </w:rPr>
      </w:pPr>
      <w:r w:rsidRPr="00C176D6">
        <w:rPr>
          <w:rFonts w:eastAsia="SimSun"/>
          <w:sz w:val="22"/>
          <w:szCs w:val="22"/>
          <w:lang w:eastAsia="ar-SA"/>
        </w:rPr>
        <w:t>Županija dodjeljuje Korisniku, temeljem Plana iz članka 1. ovog Ugovora, pomoć iz Proračuna Osječko-baranjske županije za 202</w:t>
      </w:r>
      <w:r w:rsidR="001569AD">
        <w:rPr>
          <w:rFonts w:eastAsia="SimSun"/>
          <w:sz w:val="22"/>
          <w:szCs w:val="22"/>
          <w:lang w:eastAsia="ar-SA"/>
        </w:rPr>
        <w:t>5</w:t>
      </w:r>
      <w:r w:rsidRPr="00C176D6">
        <w:rPr>
          <w:rFonts w:eastAsia="SimSun"/>
          <w:sz w:val="22"/>
          <w:szCs w:val="22"/>
          <w:lang w:eastAsia="ar-SA"/>
        </w:rPr>
        <w:t>. godinu u iznosu od ____________ eura (slovima: __________________________________) za ______________________________ (u nastavku: Projekt)</w:t>
      </w:r>
      <w:r w:rsidRPr="00C176D6">
        <w:rPr>
          <w:sz w:val="22"/>
          <w:szCs w:val="22"/>
          <w:lang w:eastAsia="hr-HR"/>
        </w:rPr>
        <w:t xml:space="preserve">. </w:t>
      </w:r>
    </w:p>
    <w:p w14:paraId="2BF644FD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21C16086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3.</w:t>
      </w:r>
    </w:p>
    <w:p w14:paraId="12A0BA84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3B201885" w14:textId="77777777" w:rsidR="00C176D6" w:rsidRPr="00C176D6" w:rsidRDefault="00C176D6" w:rsidP="00AC3885">
      <w:pPr>
        <w:suppressAutoHyphens/>
        <w:ind w:firstLine="708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Županija će financijska sredstva u iznosu iz članka 2. ovoga Ugovora u roku od 15 dana od dana potpisivanja ovog Ugovora uplatiti na IBAN Korisnika. </w:t>
      </w:r>
    </w:p>
    <w:p w14:paraId="5959737E" w14:textId="77777777" w:rsidR="00C176D6" w:rsidRPr="00C176D6" w:rsidRDefault="00C176D6" w:rsidP="00C176D6">
      <w:pPr>
        <w:suppressAutoHyphens/>
        <w:rPr>
          <w:rFonts w:eastAsia="SimSun"/>
          <w:sz w:val="16"/>
          <w:szCs w:val="22"/>
          <w:lang w:eastAsia="ar-SA"/>
        </w:rPr>
      </w:pPr>
    </w:p>
    <w:p w14:paraId="57B0860F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4.</w:t>
      </w:r>
    </w:p>
    <w:p w14:paraId="2A13CCC2" w14:textId="77777777" w:rsidR="00C176D6" w:rsidRPr="00C176D6" w:rsidRDefault="00C176D6" w:rsidP="00C176D6">
      <w:pPr>
        <w:suppressAutoHyphens/>
        <w:jc w:val="center"/>
        <w:rPr>
          <w:rFonts w:eastAsia="SimSun"/>
          <w:sz w:val="16"/>
          <w:szCs w:val="22"/>
          <w:lang w:eastAsia="ar-SA"/>
        </w:rPr>
      </w:pPr>
    </w:p>
    <w:p w14:paraId="54A30A1D" w14:textId="77777777" w:rsidR="00C176D6" w:rsidRPr="00C176D6" w:rsidRDefault="00C176D6" w:rsidP="00AC3885">
      <w:pPr>
        <w:ind w:firstLine="708"/>
        <w:rPr>
          <w:sz w:val="22"/>
          <w:szCs w:val="22"/>
        </w:rPr>
      </w:pPr>
      <w:r w:rsidRPr="00C176D6">
        <w:rPr>
          <w:rFonts w:eastAsia="SimSun"/>
          <w:sz w:val="22"/>
          <w:szCs w:val="22"/>
          <w:lang w:eastAsia="ar-SA"/>
        </w:rPr>
        <w:t>Korisnik se obvezuje odobrenu pomoć iz članka 2. ovog Ugovora koristiti isključivo za provođenje aktivnosti predviđenih Projektom.</w:t>
      </w:r>
      <w:r w:rsidRPr="00C176D6">
        <w:rPr>
          <w:sz w:val="22"/>
          <w:szCs w:val="22"/>
        </w:rPr>
        <w:t xml:space="preserve"> </w:t>
      </w:r>
    </w:p>
    <w:p w14:paraId="0DC7D9FF" w14:textId="77777777" w:rsidR="00C176D6" w:rsidRPr="00C176D6" w:rsidRDefault="00C176D6" w:rsidP="00C176D6">
      <w:pPr>
        <w:rPr>
          <w:sz w:val="16"/>
          <w:szCs w:val="22"/>
        </w:rPr>
      </w:pPr>
    </w:p>
    <w:p w14:paraId="4702CED9" w14:textId="77777777" w:rsidR="00C176D6" w:rsidRPr="00C176D6" w:rsidRDefault="00C176D6" w:rsidP="00C176D6">
      <w:pPr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sz w:val="22"/>
          <w:szCs w:val="22"/>
        </w:rPr>
        <w:t>Članak 5.</w:t>
      </w:r>
    </w:p>
    <w:p w14:paraId="51C6320C" w14:textId="77777777" w:rsidR="00C176D6" w:rsidRPr="00C176D6" w:rsidRDefault="00C176D6" w:rsidP="00C176D6">
      <w:pPr>
        <w:suppressAutoHyphens/>
        <w:ind w:firstLine="708"/>
        <w:rPr>
          <w:rFonts w:eastAsia="SimSun"/>
          <w:sz w:val="16"/>
          <w:szCs w:val="22"/>
          <w:lang w:eastAsia="ar-SA"/>
        </w:rPr>
      </w:pPr>
    </w:p>
    <w:p w14:paraId="3B7AE0AF" w14:textId="77777777" w:rsidR="00C176D6" w:rsidRPr="00C176D6" w:rsidRDefault="00C176D6" w:rsidP="00AC3885">
      <w:pPr>
        <w:suppressAutoHyphens/>
        <w:ind w:firstLine="708"/>
        <w:rPr>
          <w:noProof/>
          <w:sz w:val="22"/>
          <w:szCs w:val="22"/>
          <w:lang w:eastAsia="hr-HR"/>
        </w:rPr>
      </w:pPr>
      <w:r w:rsidRPr="00C176D6">
        <w:rPr>
          <w:noProof/>
          <w:sz w:val="22"/>
          <w:szCs w:val="22"/>
          <w:lang w:eastAsia="hr-HR"/>
        </w:rPr>
        <w:t>Korisnik se obvezuje najkasnije u roku od tri godine od dana potpisivanja ovog Ugovora Županiji dostaviti izvješće o utrošenim sredstvima. Izvješće se podnosi na utvrđenom obrascu.</w:t>
      </w:r>
    </w:p>
    <w:p w14:paraId="740A69BF" w14:textId="77777777" w:rsidR="00C176D6" w:rsidRPr="00C176D6" w:rsidRDefault="00C176D6" w:rsidP="00C176D6">
      <w:pPr>
        <w:suppressAutoHyphens/>
        <w:rPr>
          <w:noProof/>
          <w:sz w:val="16"/>
          <w:szCs w:val="22"/>
          <w:lang w:eastAsia="hr-HR"/>
        </w:rPr>
      </w:pPr>
    </w:p>
    <w:p w14:paraId="4E87ABDD" w14:textId="77777777" w:rsidR="00C176D6" w:rsidRPr="00C176D6" w:rsidRDefault="00C176D6" w:rsidP="00AC3885">
      <w:pPr>
        <w:suppressAutoHyphens/>
        <w:ind w:firstLine="708"/>
        <w:rPr>
          <w:sz w:val="22"/>
          <w:szCs w:val="22"/>
          <w:lang w:eastAsia="hr-HR"/>
        </w:rPr>
      </w:pPr>
      <w:r w:rsidRPr="00C176D6">
        <w:rPr>
          <w:rFonts w:eastAsia="SimSun"/>
          <w:bCs/>
          <w:sz w:val="22"/>
          <w:szCs w:val="22"/>
          <w:lang w:eastAsia="ar-SA"/>
        </w:rPr>
        <w:t xml:space="preserve">Ukoliko se tijekom kontrole utvrdi da su odobrena sredstva iz članka 2. ovog Ugovora utrošena nenamjenski ili nisu utrošena u cijelosti, ili ukoliko postoji dvostruko financiranje, ili ne dostavi izvješće o namjenski utrošenim sredstvima u roku iz stavka 1. ovog članka, ili odustane od provedbe Projekta,  Korisnik </w:t>
      </w:r>
      <w:r w:rsidRPr="00C176D6">
        <w:rPr>
          <w:sz w:val="22"/>
          <w:szCs w:val="22"/>
          <w:lang w:eastAsia="hr-HR"/>
        </w:rPr>
        <w:t>je u obvezi sredstva vratiti u Proračun Županije u roku od 8 (osam) dana od dana prijema pisanog zahtjeva upravnog tijela Županije nadležnog za poslove gospodarstva (u nastavku: nadležno upravno tijelo Županije) za povratom dodijeljene pomoći, odnosno dijela dodijeljene pomoći.</w:t>
      </w:r>
    </w:p>
    <w:p w14:paraId="45D91148" w14:textId="77777777" w:rsidR="00C176D6" w:rsidRPr="00C176D6" w:rsidRDefault="00C176D6" w:rsidP="00C176D6">
      <w:pPr>
        <w:suppressAutoHyphens/>
        <w:ind w:firstLine="708"/>
        <w:rPr>
          <w:rFonts w:eastAsia="SimSun"/>
          <w:bCs/>
          <w:sz w:val="16"/>
          <w:szCs w:val="22"/>
          <w:lang w:eastAsia="ar-SA"/>
        </w:rPr>
      </w:pPr>
    </w:p>
    <w:p w14:paraId="3378C263" w14:textId="77777777" w:rsidR="00C176D6" w:rsidRPr="00C176D6" w:rsidRDefault="00C176D6" w:rsidP="00C176D6">
      <w:pPr>
        <w:tabs>
          <w:tab w:val="left" w:pos="3885"/>
        </w:tabs>
        <w:suppressAutoHyphens/>
        <w:rPr>
          <w:sz w:val="22"/>
          <w:szCs w:val="22"/>
        </w:rPr>
      </w:pPr>
      <w:r w:rsidRPr="00C176D6">
        <w:rPr>
          <w:rFonts w:eastAsia="SimSun"/>
          <w:bCs/>
          <w:sz w:val="22"/>
          <w:szCs w:val="22"/>
          <w:lang w:eastAsia="ar-SA"/>
        </w:rPr>
        <w:tab/>
      </w:r>
      <w:r w:rsidRPr="00C176D6">
        <w:rPr>
          <w:sz w:val="22"/>
          <w:szCs w:val="22"/>
        </w:rPr>
        <w:t>Članak 6.</w:t>
      </w:r>
    </w:p>
    <w:p w14:paraId="3AC61187" w14:textId="77777777" w:rsidR="00C176D6" w:rsidRPr="00C176D6" w:rsidRDefault="00C176D6" w:rsidP="00C176D6">
      <w:pPr>
        <w:jc w:val="center"/>
        <w:rPr>
          <w:sz w:val="16"/>
          <w:szCs w:val="22"/>
        </w:rPr>
      </w:pPr>
    </w:p>
    <w:p w14:paraId="5B9B3F68" w14:textId="77777777" w:rsid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Korisnik se obvezuje pravodobno izvijestiti Županiju o eventualnim objektivnim smetnjama koje onemogućavaju ili znatno otežavaju realizaciju ovog Ugovora.</w:t>
      </w:r>
    </w:p>
    <w:p w14:paraId="6DDC710A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3CE97AEE" w14:textId="77777777" w:rsidR="00C176D6" w:rsidRPr="00C176D6" w:rsidRDefault="00C176D6" w:rsidP="00C176D6">
      <w:pPr>
        <w:jc w:val="center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lastRenderedPageBreak/>
        <w:t>Članak 7.</w:t>
      </w:r>
    </w:p>
    <w:p w14:paraId="641DBE52" w14:textId="77777777" w:rsidR="00C176D6" w:rsidRPr="00C176D6" w:rsidRDefault="00C176D6" w:rsidP="00C176D6">
      <w:pPr>
        <w:rPr>
          <w:sz w:val="22"/>
          <w:szCs w:val="22"/>
        </w:rPr>
      </w:pPr>
    </w:p>
    <w:p w14:paraId="641B4307" w14:textId="77777777" w:rsidR="00C176D6" w:rsidRPr="00C176D6" w:rsidRDefault="00C176D6" w:rsidP="00AC3885">
      <w:pPr>
        <w:ind w:firstLine="708"/>
        <w:rPr>
          <w:sz w:val="22"/>
          <w:szCs w:val="22"/>
        </w:rPr>
      </w:pPr>
      <w:r w:rsidRPr="00C176D6">
        <w:rPr>
          <w:sz w:val="22"/>
          <w:szCs w:val="22"/>
        </w:rPr>
        <w:t xml:space="preserve">Uz posebno obrazloženje Korisnika, i iz opravdanih razloga, po procjeni </w:t>
      </w:r>
      <w:r w:rsidRPr="00C176D6">
        <w:rPr>
          <w:rFonts w:eastAsia="Calibri"/>
          <w:sz w:val="22"/>
          <w:szCs w:val="22"/>
        </w:rPr>
        <w:t xml:space="preserve">Povjerenstva </w:t>
      </w:r>
      <w:r w:rsidRPr="00C176D6">
        <w:rPr>
          <w:bCs/>
          <w:sz w:val="22"/>
          <w:szCs w:val="22"/>
        </w:rPr>
        <w:t xml:space="preserve">za dodjelu pomoći jedinicama lokalne samouprave iz proračuna Osječko-baranjske županije (u nastavku: Povjerenstvo), Korisnik </w:t>
      </w:r>
      <w:r w:rsidRPr="00C176D6">
        <w:rPr>
          <w:sz w:val="22"/>
          <w:szCs w:val="22"/>
        </w:rPr>
        <w:t>može odobrena sredstva koristiti i za druge aktivnosti u okviru odobrenog Projekta, a koje nisu bile predviđene Projektom.</w:t>
      </w:r>
    </w:p>
    <w:p w14:paraId="04E74B53" w14:textId="77777777" w:rsidR="00C176D6" w:rsidRPr="00C176D6" w:rsidRDefault="00C176D6" w:rsidP="00C176D6">
      <w:pPr>
        <w:rPr>
          <w:sz w:val="22"/>
          <w:szCs w:val="22"/>
        </w:rPr>
      </w:pPr>
    </w:p>
    <w:p w14:paraId="38415238" w14:textId="77777777" w:rsidR="00C176D6" w:rsidRPr="00C176D6" w:rsidRDefault="00C176D6" w:rsidP="00C176D6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  <w:r w:rsidRPr="00C176D6">
        <w:rPr>
          <w:rFonts w:eastAsia="SimSun"/>
          <w:bCs/>
          <w:sz w:val="22"/>
          <w:szCs w:val="22"/>
          <w:lang w:eastAsia="ar-SA"/>
        </w:rPr>
        <w:t>Članak 8.</w:t>
      </w:r>
    </w:p>
    <w:p w14:paraId="3CFC087C" w14:textId="77777777" w:rsidR="00C176D6" w:rsidRPr="00C176D6" w:rsidRDefault="00C176D6" w:rsidP="00C176D6">
      <w:pPr>
        <w:suppressAutoHyphens/>
        <w:jc w:val="center"/>
        <w:rPr>
          <w:rFonts w:eastAsia="SimSun"/>
          <w:bCs/>
          <w:sz w:val="22"/>
          <w:szCs w:val="22"/>
          <w:lang w:eastAsia="ar-SA"/>
        </w:rPr>
      </w:pPr>
    </w:p>
    <w:p w14:paraId="2BDE443B" w14:textId="77777777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Županija ima pravo obaviti provjeru namjenskog trošenja sredstava iz članka 2. ovog Ugovora uviđajem na licu mjesta ili zatražiti o tome sve pod</w:t>
      </w:r>
      <w:r w:rsidR="00E4778F">
        <w:rPr>
          <w:sz w:val="22"/>
          <w:szCs w:val="22"/>
          <w:lang w:eastAsia="hr-HR"/>
        </w:rPr>
        <w:t>atke kojima raspolaže Korisnik</w:t>
      </w:r>
      <w:r w:rsidRPr="00C176D6">
        <w:rPr>
          <w:sz w:val="22"/>
          <w:szCs w:val="22"/>
          <w:lang w:eastAsia="hr-HR"/>
        </w:rPr>
        <w:t>.</w:t>
      </w:r>
    </w:p>
    <w:p w14:paraId="08EC5458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6D6C5D54" w14:textId="77777777" w:rsidR="00C176D6" w:rsidRPr="00C176D6" w:rsidRDefault="00C176D6" w:rsidP="00C176D6">
      <w:pPr>
        <w:jc w:val="center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Članak 9.</w:t>
      </w:r>
    </w:p>
    <w:p w14:paraId="7145438B" w14:textId="77777777" w:rsidR="00C176D6" w:rsidRPr="00C176D6" w:rsidRDefault="00C176D6" w:rsidP="00C176D6">
      <w:pPr>
        <w:rPr>
          <w:sz w:val="22"/>
          <w:szCs w:val="22"/>
          <w:lang w:eastAsia="hr-HR"/>
        </w:rPr>
      </w:pPr>
    </w:p>
    <w:p w14:paraId="093D1839" w14:textId="77777777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Korisnik se obvezuje javno isticati/objavljivati činjenicu da je Projekt financiran sredstvima Proračuna Županije.</w:t>
      </w:r>
    </w:p>
    <w:p w14:paraId="07D6E567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</w:p>
    <w:p w14:paraId="5A2B57B7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Članak 10. </w:t>
      </w:r>
    </w:p>
    <w:p w14:paraId="4BD0E344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 </w:t>
      </w:r>
      <w:r w:rsidRPr="00C176D6">
        <w:rPr>
          <w:rFonts w:eastAsia="SimSun"/>
          <w:sz w:val="22"/>
          <w:szCs w:val="22"/>
          <w:lang w:eastAsia="ar-SA"/>
        </w:rPr>
        <w:tab/>
      </w:r>
    </w:p>
    <w:p w14:paraId="27AB951A" w14:textId="77777777" w:rsidR="00C176D6" w:rsidRPr="00C176D6" w:rsidRDefault="00C176D6" w:rsidP="00AC3885">
      <w:pPr>
        <w:ind w:firstLine="708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Eventualne sporove koji proisteknu glede prava i obveza iz ovog Ugovora ugovorne strane će rješavati prvenstveno sporazumno, a u protivnom ugovaraju nadležnost stvarno nadležnog suda u Osijeku.</w:t>
      </w:r>
    </w:p>
    <w:p w14:paraId="7C83C169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659FD779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ab/>
      </w:r>
    </w:p>
    <w:p w14:paraId="401A2063" w14:textId="77777777" w:rsidR="00C176D6" w:rsidRPr="00C176D6" w:rsidRDefault="00C176D6" w:rsidP="00C176D6">
      <w:pPr>
        <w:suppressAutoHyphens/>
        <w:jc w:val="center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Članak 11.</w:t>
      </w:r>
    </w:p>
    <w:p w14:paraId="4559513A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0E8E010E" w14:textId="77777777" w:rsidR="00C176D6" w:rsidRPr="00C176D6" w:rsidRDefault="00C176D6" w:rsidP="00AC3885">
      <w:pPr>
        <w:suppressAutoHyphens/>
        <w:ind w:firstLine="708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Ovaj Ugovor sačinjen je u  četiri (4) istovjetna primjerka od kojih svaka strana zadržava po dva (2) primjerka.</w:t>
      </w:r>
    </w:p>
    <w:p w14:paraId="78CB2789" w14:textId="77777777" w:rsidR="00C176D6" w:rsidRPr="00C176D6" w:rsidRDefault="00C176D6" w:rsidP="00C176D6">
      <w:pPr>
        <w:suppressAutoHyphens/>
        <w:rPr>
          <w:rFonts w:eastAsia="SimSun"/>
          <w:sz w:val="22"/>
          <w:szCs w:val="22"/>
          <w:lang w:eastAsia="ar-SA"/>
        </w:rPr>
      </w:pPr>
    </w:p>
    <w:p w14:paraId="24B8AE7A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5C0A53F6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1343F5D0" w14:textId="0F49C9CF" w:rsidR="00C176D6" w:rsidRPr="00C176D6" w:rsidRDefault="00C176D6" w:rsidP="00C176D6">
      <w:pPr>
        <w:tabs>
          <w:tab w:val="center" w:pos="7655"/>
        </w:tabs>
        <w:jc w:val="left"/>
        <w:rPr>
          <w:sz w:val="22"/>
          <w:szCs w:val="22"/>
          <w:lang w:eastAsia="hr-HR"/>
        </w:rPr>
      </w:pPr>
      <w:r w:rsidRPr="00C176D6">
        <w:rPr>
          <w:sz w:val="22"/>
          <w:szCs w:val="22"/>
          <w:lang w:eastAsia="hr-HR"/>
        </w:rPr>
        <w:t>KLASA:</w:t>
      </w:r>
      <w:r w:rsidR="00DE4149">
        <w:rPr>
          <w:sz w:val="22"/>
          <w:szCs w:val="22"/>
          <w:lang w:eastAsia="hr-HR"/>
        </w:rPr>
        <w:t xml:space="preserve">                                                                                                                    </w:t>
      </w:r>
      <w:r w:rsidRPr="00C176D6">
        <w:rPr>
          <w:sz w:val="22"/>
          <w:szCs w:val="22"/>
          <w:lang w:eastAsia="hr-HR"/>
        </w:rPr>
        <w:t>KLASA:</w:t>
      </w:r>
    </w:p>
    <w:p w14:paraId="3139E030" w14:textId="77777777" w:rsidR="00C176D6" w:rsidRPr="00C176D6" w:rsidRDefault="00C176D6" w:rsidP="00C176D6">
      <w:pPr>
        <w:tabs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sz w:val="22"/>
          <w:szCs w:val="22"/>
          <w:lang w:eastAsia="hr-HR"/>
        </w:rPr>
        <w:t>URBROJ:</w:t>
      </w:r>
      <w:r w:rsidRPr="00C176D6">
        <w:rPr>
          <w:sz w:val="22"/>
          <w:szCs w:val="22"/>
          <w:lang w:eastAsia="hr-HR"/>
        </w:rPr>
        <w:tab/>
      </w:r>
      <w:r w:rsidRPr="00C176D6">
        <w:rPr>
          <w:rFonts w:eastAsia="SimSun"/>
          <w:sz w:val="22"/>
          <w:szCs w:val="22"/>
          <w:lang w:eastAsia="ar-SA"/>
        </w:rPr>
        <w:t>URBROJ:</w:t>
      </w:r>
      <w:r w:rsidRPr="00C176D6">
        <w:rPr>
          <w:rFonts w:eastAsia="SimSun"/>
          <w:sz w:val="22"/>
          <w:szCs w:val="22"/>
          <w:lang w:eastAsia="ar-SA"/>
        </w:rPr>
        <w:tab/>
      </w:r>
    </w:p>
    <w:p w14:paraId="145A710D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 xml:space="preserve">        </w:t>
      </w:r>
    </w:p>
    <w:p w14:paraId="6CAFAA81" w14:textId="77777777" w:rsidR="00C176D6" w:rsidRPr="00C176D6" w:rsidRDefault="00C176D6" w:rsidP="00C176D6">
      <w:pPr>
        <w:suppressAutoHyphens/>
        <w:jc w:val="left"/>
        <w:rPr>
          <w:rFonts w:eastAsia="SimSun"/>
          <w:sz w:val="22"/>
          <w:szCs w:val="22"/>
          <w:lang w:eastAsia="ar-SA"/>
        </w:rPr>
      </w:pPr>
    </w:p>
    <w:p w14:paraId="2A2D0C34" w14:textId="77777777" w:rsidR="00C176D6" w:rsidRPr="00C176D6" w:rsidRDefault="00C176D6" w:rsidP="00C176D6">
      <w:pPr>
        <w:tabs>
          <w:tab w:val="center" w:pos="1701"/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>OSJEČKO-BARANJSKA ŽUPANIJA</w:t>
      </w:r>
      <w:r w:rsidRPr="00C176D6">
        <w:rPr>
          <w:rFonts w:eastAsia="SimSun"/>
          <w:sz w:val="22"/>
          <w:szCs w:val="22"/>
          <w:lang w:eastAsia="ar-SA"/>
        </w:rPr>
        <w:tab/>
        <w:t xml:space="preserve">GRAD/OPĆINA                </w:t>
      </w:r>
    </w:p>
    <w:p w14:paraId="1D39EBC1" w14:textId="387B75B4" w:rsidR="006C62B4" w:rsidRDefault="00C176D6" w:rsidP="00C176D6">
      <w:pPr>
        <w:tabs>
          <w:tab w:val="center" w:pos="1701"/>
          <w:tab w:val="center" w:pos="7655"/>
        </w:tabs>
        <w:suppressAutoHyphens/>
        <w:jc w:val="left"/>
        <w:rPr>
          <w:rFonts w:eastAsia="SimSun"/>
          <w:sz w:val="22"/>
          <w:szCs w:val="22"/>
          <w:lang w:eastAsia="ar-SA"/>
        </w:rPr>
      </w:pPr>
      <w:r w:rsidRPr="00C176D6">
        <w:rPr>
          <w:rFonts w:eastAsia="SimSun"/>
          <w:sz w:val="22"/>
          <w:szCs w:val="22"/>
          <w:lang w:eastAsia="ar-SA"/>
        </w:rPr>
        <w:tab/>
      </w:r>
      <w:r w:rsidR="001569AD">
        <w:rPr>
          <w:rFonts w:eastAsia="SimSun"/>
          <w:sz w:val="22"/>
          <w:szCs w:val="22"/>
          <w:lang w:eastAsia="ar-SA"/>
        </w:rPr>
        <w:t xml:space="preserve">            </w:t>
      </w:r>
      <w:r w:rsidR="00C02E89">
        <w:rPr>
          <w:rFonts w:eastAsia="SimSun"/>
          <w:sz w:val="22"/>
          <w:szCs w:val="22"/>
          <w:lang w:eastAsia="ar-SA"/>
        </w:rPr>
        <w:t>_________________</w:t>
      </w:r>
      <w:r w:rsidR="00BF2D90">
        <w:rPr>
          <w:rFonts w:eastAsia="SimSun"/>
          <w:sz w:val="22"/>
          <w:szCs w:val="22"/>
          <w:lang w:eastAsia="ar-SA"/>
        </w:rPr>
        <w:t xml:space="preserve">                                         </w:t>
      </w:r>
      <w:r w:rsidR="001569AD">
        <w:rPr>
          <w:rFonts w:eastAsia="SimSun"/>
          <w:sz w:val="22"/>
          <w:szCs w:val="22"/>
          <w:lang w:eastAsia="ar-SA"/>
        </w:rPr>
        <w:t xml:space="preserve">                     GR</w:t>
      </w:r>
      <w:r w:rsidR="00BF2D90">
        <w:rPr>
          <w:rFonts w:eastAsia="SimSun"/>
          <w:sz w:val="22"/>
          <w:szCs w:val="22"/>
          <w:lang w:eastAsia="ar-SA"/>
        </w:rPr>
        <w:t>ADONAČELNIK/NAČELNIK</w:t>
      </w:r>
    </w:p>
    <w:p w14:paraId="7B8A9E79" w14:textId="77777777" w:rsidR="00562A54" w:rsidRDefault="00562A54" w:rsidP="00562A54">
      <w:pPr>
        <w:jc w:val="left"/>
        <w:rPr>
          <w:rFonts w:eastAsia="SimSun"/>
          <w:sz w:val="22"/>
          <w:szCs w:val="22"/>
          <w:lang w:eastAsia="ar-SA"/>
        </w:rPr>
      </w:pPr>
    </w:p>
    <w:p w14:paraId="0FEE950D" w14:textId="77777777" w:rsidR="00562A54" w:rsidRDefault="00562A54" w:rsidP="00562A54">
      <w:pPr>
        <w:jc w:val="left"/>
        <w:rPr>
          <w:rFonts w:eastAsia="SimSun"/>
          <w:sz w:val="22"/>
          <w:szCs w:val="22"/>
          <w:lang w:eastAsia="ar-SA"/>
        </w:rPr>
      </w:pPr>
    </w:p>
    <w:p w14:paraId="4ED8C866" w14:textId="77777777" w:rsidR="00562A54" w:rsidRDefault="00562A54" w:rsidP="00562A54">
      <w:pPr>
        <w:jc w:val="left"/>
        <w:rPr>
          <w:rFonts w:eastAsia="SimSun"/>
          <w:sz w:val="22"/>
          <w:szCs w:val="22"/>
          <w:lang w:eastAsia="ar-SA"/>
        </w:rPr>
      </w:pPr>
    </w:p>
    <w:p w14:paraId="6D8CBF21" w14:textId="77777777" w:rsidR="00AB33E9" w:rsidRDefault="00AB33E9"/>
    <w:sectPr w:rsidR="00AB3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54"/>
    <w:rsid w:val="001569AD"/>
    <w:rsid w:val="0029471D"/>
    <w:rsid w:val="00562A54"/>
    <w:rsid w:val="006C62B4"/>
    <w:rsid w:val="008C4E24"/>
    <w:rsid w:val="00AB33E9"/>
    <w:rsid w:val="00AC3885"/>
    <w:rsid w:val="00BF2D90"/>
    <w:rsid w:val="00C02E89"/>
    <w:rsid w:val="00C176D6"/>
    <w:rsid w:val="00DE4149"/>
    <w:rsid w:val="00E4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A6B9D"/>
  <w15:chartTrackingRefBased/>
  <w15:docId w15:val="{4D2531C6-47E2-443F-B96D-6810A268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9</cp:revision>
  <dcterms:created xsi:type="dcterms:W3CDTF">2022-05-19T08:18:00Z</dcterms:created>
  <dcterms:modified xsi:type="dcterms:W3CDTF">2025-03-19T12:09:00Z</dcterms:modified>
</cp:coreProperties>
</file>